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  <w:r w:rsidR="00413630" w:rsidRPr="00413630">
              <w:rPr>
                <w:rFonts w:asciiTheme="minorHAnsi" w:hAnsiTheme="minorHAnsi" w:cstheme="minorHAnsi"/>
                <w:b/>
                <w:bCs/>
                <w:color w:val="21517E"/>
              </w:rPr>
              <w:t>02.07</w:t>
            </w:r>
            <w:r w:rsidR="00535837" w:rsidRPr="00413630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 w:rsidRPr="00413630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E95E2F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ЗАРОБІТНА ПЛАТА ПРАЦІВНИКІВ РІВНЕНЩИНИ </w:t>
            </w:r>
          </w:p>
          <w:p w:rsidR="005C2EC8" w:rsidRPr="00AB3E99" w:rsidRDefault="00625F53" w:rsidP="00785B66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785B6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травні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911E1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proofErr w:type="spellStart"/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proofErr w:type="spellEnd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3B28C7" w:rsidRPr="003B28C7" w:rsidRDefault="003B28C7" w:rsidP="003B28C7">
      <w:pPr>
        <w:tabs>
          <w:tab w:val="left" w:pos="273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r w:rsidRPr="003B28C7">
        <w:rPr>
          <w:rFonts w:asciiTheme="minorHAnsi" w:hAnsiTheme="minorHAnsi"/>
          <w:sz w:val="28"/>
          <w:szCs w:val="28"/>
        </w:rPr>
        <w:t xml:space="preserve">Середня заробітна плата штатних працівників підприємств Рівненської області (із кількістю найманих працівників 10 і більше осіб) у </w:t>
      </w:r>
      <w:r w:rsidR="00785B66">
        <w:rPr>
          <w:rFonts w:asciiTheme="minorHAnsi" w:hAnsiTheme="minorHAnsi"/>
          <w:sz w:val="28"/>
          <w:szCs w:val="28"/>
        </w:rPr>
        <w:t>травні</w:t>
      </w:r>
      <w:r w:rsidRPr="003B28C7">
        <w:rPr>
          <w:rFonts w:asciiTheme="minorHAnsi" w:hAnsiTheme="minorHAnsi"/>
          <w:sz w:val="28"/>
          <w:szCs w:val="28"/>
        </w:rPr>
        <w:t xml:space="preserve"> 2026 року становила </w:t>
      </w:r>
      <w:r w:rsidR="00785B66">
        <w:rPr>
          <w:rFonts w:asciiTheme="minorHAnsi" w:hAnsiTheme="minorHAnsi"/>
          <w:sz w:val="28"/>
          <w:szCs w:val="28"/>
        </w:rPr>
        <w:t>26265</w:t>
      </w:r>
      <w:r w:rsidRPr="003B28C7">
        <w:rPr>
          <w:rFonts w:asciiTheme="minorHAnsi" w:hAnsiTheme="minorHAnsi"/>
          <w:sz w:val="28"/>
          <w:szCs w:val="28"/>
        </w:rPr>
        <w:t xml:space="preserve"> грн, тоді як в середньому по Україні – </w:t>
      </w:r>
      <w:r w:rsidR="006B760D" w:rsidRPr="006B760D">
        <w:rPr>
          <w:rFonts w:asciiTheme="minorHAnsi" w:hAnsiTheme="minorHAnsi"/>
          <w:sz w:val="28"/>
          <w:szCs w:val="28"/>
        </w:rPr>
        <w:t xml:space="preserve">30961 </w:t>
      </w:r>
      <w:r w:rsidRPr="006B760D">
        <w:rPr>
          <w:rFonts w:asciiTheme="minorHAnsi" w:hAnsiTheme="minorHAnsi"/>
          <w:sz w:val="28"/>
          <w:szCs w:val="28"/>
        </w:rPr>
        <w:t>г</w:t>
      </w:r>
      <w:r w:rsidRPr="003B28C7">
        <w:rPr>
          <w:rFonts w:asciiTheme="minorHAnsi" w:hAnsiTheme="minorHAnsi"/>
          <w:sz w:val="28"/>
          <w:szCs w:val="28"/>
        </w:rPr>
        <w:t xml:space="preserve">рн. 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У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порівнянні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з </w:t>
      </w:r>
      <w:proofErr w:type="spellStart"/>
      <w:r w:rsidR="000C6B0C">
        <w:rPr>
          <w:rFonts w:asciiTheme="minorHAnsi" w:hAnsiTheme="minorHAnsi"/>
          <w:sz w:val="28"/>
          <w:szCs w:val="28"/>
          <w:lang w:val="ru-RU"/>
        </w:rPr>
        <w:t>квітнем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2026 року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середня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заробітна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плата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штатних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працівників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регіону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з</w:t>
      </w:r>
      <w:r w:rsidR="000C6B0C">
        <w:rPr>
          <w:rFonts w:asciiTheme="minorHAnsi" w:hAnsiTheme="minorHAnsi"/>
          <w:sz w:val="28"/>
          <w:szCs w:val="28"/>
          <w:lang w:val="ru-RU"/>
        </w:rPr>
        <w:t>більшилася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на </w:t>
      </w:r>
      <w:r w:rsidR="00142894">
        <w:rPr>
          <w:rFonts w:asciiTheme="minorHAnsi" w:hAnsiTheme="minorHAnsi"/>
          <w:sz w:val="28"/>
          <w:szCs w:val="28"/>
          <w:lang w:val="ru-RU"/>
        </w:rPr>
        <w:t>4,5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%, а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порівняно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з </w:t>
      </w:r>
      <w:proofErr w:type="spellStart"/>
      <w:r w:rsidR="000C6B0C">
        <w:rPr>
          <w:rFonts w:asciiTheme="minorHAnsi" w:hAnsiTheme="minorHAnsi"/>
          <w:sz w:val="28"/>
          <w:szCs w:val="28"/>
          <w:lang w:val="ru-RU"/>
        </w:rPr>
        <w:t>травнем</w:t>
      </w:r>
      <w:proofErr w:type="spellEnd"/>
      <w:r w:rsidR="000C6B0C">
        <w:rPr>
          <w:rFonts w:asciiTheme="minorHAnsi" w:hAnsiTheme="minorHAnsi"/>
          <w:sz w:val="28"/>
          <w:szCs w:val="28"/>
          <w:lang w:val="ru-RU"/>
        </w:rPr>
        <w:t xml:space="preserve"> 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2025 року </w:t>
      </w:r>
      <w:r w:rsidR="009C55E1">
        <w:rPr>
          <w:rFonts w:asciiTheme="minorHAnsi" w:hAnsiTheme="minorHAnsi"/>
          <w:sz w:val="28"/>
          <w:szCs w:val="28"/>
          <w:lang w:val="ru-RU"/>
        </w:rPr>
        <w:t>–</w:t>
      </w:r>
      <w:r w:rsidR="009C55E1">
        <w:rPr>
          <w:rFonts w:asciiTheme="minorHAnsi" w:hAnsiTheme="minorHAnsi"/>
          <w:sz w:val="28"/>
          <w:szCs w:val="28"/>
          <w:lang w:val="ru-RU"/>
        </w:rPr>
        <w:t xml:space="preserve"> </w:t>
      </w:r>
      <w:r w:rsidRPr="003B28C7">
        <w:rPr>
          <w:rFonts w:asciiTheme="minorHAnsi" w:hAnsiTheme="minorHAnsi"/>
          <w:sz w:val="28"/>
          <w:szCs w:val="28"/>
          <w:lang w:val="ru-RU"/>
        </w:rPr>
        <w:t>на</w:t>
      </w:r>
      <w:r w:rsidR="00FB073F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D766EE">
        <w:rPr>
          <w:rFonts w:asciiTheme="minorHAnsi" w:hAnsiTheme="minorHAnsi"/>
          <w:sz w:val="28"/>
          <w:szCs w:val="28"/>
          <w:lang w:val="ru-RU"/>
        </w:rPr>
        <w:t>22,4</w:t>
      </w:r>
      <w:r w:rsidRPr="003B28C7">
        <w:rPr>
          <w:rFonts w:asciiTheme="minorHAnsi" w:hAnsiTheme="minorHAnsi"/>
          <w:sz w:val="28"/>
          <w:szCs w:val="28"/>
          <w:lang w:val="ru-RU"/>
        </w:rPr>
        <w:t>%.</w:t>
      </w:r>
    </w:p>
    <w:p w:rsidR="003B28C7" w:rsidRPr="003B28C7" w:rsidRDefault="003B28C7" w:rsidP="003B28C7">
      <w:pPr>
        <w:tabs>
          <w:tab w:val="left" w:pos="273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Найбільш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високооплачуваними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в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області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були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працівники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proofErr w:type="gramStart"/>
      <w:r w:rsidRPr="003B28C7">
        <w:rPr>
          <w:rFonts w:asciiTheme="minorHAnsi" w:hAnsiTheme="minorHAnsi"/>
          <w:sz w:val="28"/>
          <w:szCs w:val="28"/>
          <w:lang w:val="ru-RU"/>
        </w:rPr>
        <w:t>п</w:t>
      </w:r>
      <w:proofErr w:type="gramEnd"/>
      <w:r w:rsidRPr="003B28C7">
        <w:rPr>
          <w:rFonts w:asciiTheme="minorHAnsi" w:hAnsiTheme="minorHAnsi"/>
          <w:sz w:val="28"/>
          <w:szCs w:val="28"/>
          <w:lang w:val="ru-RU"/>
        </w:rPr>
        <w:t>ідприємств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постачання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електроенергії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, газу, пари та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кондиційованого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повітря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та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сфери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інформації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та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телекомунікацій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(</w:t>
      </w:r>
      <w:r w:rsidR="00785B66">
        <w:rPr>
          <w:rFonts w:asciiTheme="minorHAnsi" w:hAnsiTheme="minorHAnsi"/>
          <w:sz w:val="28"/>
          <w:szCs w:val="28"/>
          <w:lang w:val="ru-RU"/>
        </w:rPr>
        <w:t>54871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грн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та </w:t>
      </w:r>
      <w:r w:rsidR="00785B66">
        <w:rPr>
          <w:rFonts w:asciiTheme="minorHAnsi" w:hAnsiTheme="minorHAnsi"/>
          <w:sz w:val="28"/>
          <w:szCs w:val="28"/>
          <w:lang w:val="ru-RU"/>
        </w:rPr>
        <w:t>54862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грн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відповідно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). По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Україні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найвища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заробітна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плата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також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зафіксована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у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сфері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інформації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та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телекомунікацій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– </w:t>
      </w:r>
      <w:r w:rsidR="006B760D">
        <w:rPr>
          <w:rFonts w:asciiTheme="minorHAnsi" w:hAnsiTheme="minorHAnsi"/>
          <w:sz w:val="28"/>
          <w:szCs w:val="28"/>
          <w:lang w:val="ru-RU"/>
        </w:rPr>
        <w:t>76997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грн.</w:t>
      </w:r>
    </w:p>
    <w:p w:rsidR="003B28C7" w:rsidRPr="003B28C7" w:rsidRDefault="003B28C7" w:rsidP="003B28C7">
      <w:pPr>
        <w:tabs>
          <w:tab w:val="left" w:pos="273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Найнижча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заробітна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плата у </w:t>
      </w:r>
      <w:proofErr w:type="spellStart"/>
      <w:r w:rsidR="00785B66">
        <w:rPr>
          <w:rFonts w:asciiTheme="minorHAnsi" w:hAnsiTheme="minorHAnsi"/>
          <w:sz w:val="28"/>
          <w:szCs w:val="28"/>
          <w:lang w:val="ru-RU"/>
        </w:rPr>
        <w:t>травні</w:t>
      </w:r>
      <w:proofErr w:type="spellEnd"/>
      <w:r w:rsidR="00785B66">
        <w:rPr>
          <w:rFonts w:asciiTheme="minorHAnsi" w:hAnsiTheme="minorHAnsi"/>
          <w:sz w:val="28"/>
          <w:szCs w:val="28"/>
          <w:lang w:val="ru-RU"/>
        </w:rPr>
        <w:t xml:space="preserve"> 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2026 року в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області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proofErr w:type="gramStart"/>
      <w:r w:rsidRPr="003B28C7">
        <w:rPr>
          <w:rFonts w:asciiTheme="minorHAnsi" w:hAnsiTheme="minorHAnsi"/>
          <w:sz w:val="28"/>
          <w:szCs w:val="28"/>
          <w:lang w:val="ru-RU"/>
        </w:rPr>
        <w:t>була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в</w:t>
      </w:r>
      <w:proofErr w:type="gram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працівників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8C33E5">
        <w:rPr>
          <w:rFonts w:asciiTheme="minorHAnsi" w:hAnsiTheme="minorHAnsi"/>
          <w:sz w:val="28"/>
          <w:szCs w:val="28"/>
          <w:lang w:val="ru-RU"/>
        </w:rPr>
        <w:t xml:space="preserve">з </w:t>
      </w:r>
      <w:proofErr w:type="spellStart"/>
      <w:r w:rsidR="008C33E5">
        <w:rPr>
          <w:rFonts w:asciiTheme="minorHAnsi" w:hAnsiTheme="minorHAnsi"/>
          <w:sz w:val="28"/>
          <w:szCs w:val="28"/>
          <w:lang w:val="ru-RU"/>
        </w:rPr>
        <w:t>д</w:t>
      </w:r>
      <w:r w:rsidR="008C33E5" w:rsidRPr="000C6B0C">
        <w:rPr>
          <w:rFonts w:asciiTheme="minorHAnsi" w:hAnsiTheme="minorHAnsi"/>
          <w:sz w:val="28"/>
          <w:szCs w:val="28"/>
          <w:lang w:val="ru-RU"/>
        </w:rPr>
        <w:t>іяльн</w:t>
      </w:r>
      <w:r w:rsidR="008C33E5">
        <w:rPr>
          <w:rFonts w:asciiTheme="minorHAnsi" w:hAnsiTheme="minorHAnsi"/>
          <w:sz w:val="28"/>
          <w:szCs w:val="28"/>
          <w:lang w:val="ru-RU"/>
        </w:rPr>
        <w:t>о</w:t>
      </w:r>
      <w:r w:rsidR="008C33E5" w:rsidRPr="000C6B0C">
        <w:rPr>
          <w:rFonts w:asciiTheme="minorHAnsi" w:hAnsiTheme="minorHAnsi"/>
          <w:sz w:val="28"/>
          <w:szCs w:val="28"/>
          <w:lang w:val="ru-RU"/>
        </w:rPr>
        <w:t>ст</w:t>
      </w:r>
      <w:r w:rsidR="008C33E5">
        <w:rPr>
          <w:rFonts w:asciiTheme="minorHAnsi" w:hAnsiTheme="minorHAnsi"/>
          <w:sz w:val="28"/>
          <w:szCs w:val="28"/>
          <w:lang w:val="ru-RU"/>
        </w:rPr>
        <w:t>і</w:t>
      </w:r>
      <w:proofErr w:type="spellEnd"/>
      <w:r w:rsidR="008C33E5" w:rsidRPr="000C6B0C">
        <w:rPr>
          <w:rFonts w:asciiTheme="minorHAnsi" w:hAnsiTheme="minorHAnsi"/>
          <w:sz w:val="28"/>
          <w:szCs w:val="28"/>
          <w:lang w:val="ru-RU"/>
        </w:rPr>
        <w:t xml:space="preserve"> у </w:t>
      </w:r>
      <w:proofErr w:type="spellStart"/>
      <w:r w:rsidR="008C33E5" w:rsidRPr="000C6B0C">
        <w:rPr>
          <w:rFonts w:asciiTheme="minorHAnsi" w:hAnsiTheme="minorHAnsi"/>
          <w:sz w:val="28"/>
          <w:szCs w:val="28"/>
          <w:lang w:val="ru-RU"/>
        </w:rPr>
        <w:t>сфері</w:t>
      </w:r>
      <w:proofErr w:type="spellEnd"/>
      <w:r w:rsidR="008C33E5" w:rsidRPr="000C6B0C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0C6B0C" w:rsidRPr="000C6B0C">
        <w:rPr>
          <w:rFonts w:asciiTheme="minorHAnsi" w:hAnsiTheme="minorHAnsi"/>
          <w:sz w:val="28"/>
          <w:szCs w:val="28"/>
          <w:lang w:val="ru-RU"/>
        </w:rPr>
        <w:t>творчості</w:t>
      </w:r>
      <w:proofErr w:type="spellEnd"/>
      <w:r w:rsidR="000C6B0C" w:rsidRPr="000C6B0C">
        <w:rPr>
          <w:rFonts w:asciiTheme="minorHAnsi" w:hAnsiTheme="minorHAnsi"/>
          <w:sz w:val="28"/>
          <w:szCs w:val="28"/>
          <w:lang w:val="ru-RU"/>
        </w:rPr>
        <w:t xml:space="preserve">, </w:t>
      </w:r>
      <w:proofErr w:type="spellStart"/>
      <w:r w:rsidR="000C6B0C" w:rsidRPr="000C6B0C">
        <w:rPr>
          <w:rFonts w:asciiTheme="minorHAnsi" w:hAnsiTheme="minorHAnsi"/>
          <w:sz w:val="28"/>
          <w:szCs w:val="28"/>
          <w:lang w:val="ru-RU"/>
        </w:rPr>
        <w:t>мистецтва</w:t>
      </w:r>
      <w:proofErr w:type="spellEnd"/>
      <w:r w:rsidR="000C6B0C" w:rsidRPr="000C6B0C">
        <w:rPr>
          <w:rFonts w:asciiTheme="minorHAnsi" w:hAnsiTheme="minorHAnsi"/>
          <w:sz w:val="28"/>
          <w:szCs w:val="28"/>
          <w:lang w:val="ru-RU"/>
        </w:rPr>
        <w:t xml:space="preserve"> та </w:t>
      </w:r>
      <w:proofErr w:type="spellStart"/>
      <w:r w:rsidR="000C6B0C" w:rsidRPr="000C6B0C">
        <w:rPr>
          <w:rFonts w:asciiTheme="minorHAnsi" w:hAnsiTheme="minorHAnsi"/>
          <w:sz w:val="28"/>
          <w:szCs w:val="28"/>
          <w:lang w:val="ru-RU"/>
        </w:rPr>
        <w:t>розваг</w:t>
      </w:r>
      <w:proofErr w:type="spellEnd"/>
      <w:r w:rsidR="000611C0">
        <w:rPr>
          <w:rFonts w:asciiTheme="minorHAnsi" w:hAnsiTheme="minorHAnsi"/>
          <w:sz w:val="28"/>
          <w:szCs w:val="28"/>
          <w:lang w:val="ru-RU"/>
        </w:rPr>
        <w:t xml:space="preserve"> 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– </w:t>
      </w:r>
      <w:r w:rsidR="000C6B0C">
        <w:rPr>
          <w:rFonts w:asciiTheme="minorHAnsi" w:hAnsiTheme="minorHAnsi"/>
          <w:sz w:val="28"/>
          <w:szCs w:val="28"/>
          <w:lang w:val="ru-RU"/>
        </w:rPr>
        <w:t xml:space="preserve">12534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грн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(по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Україні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– </w:t>
      </w:r>
      <w:r w:rsidRPr="006B760D">
        <w:rPr>
          <w:rFonts w:asciiTheme="minorHAnsi" w:hAnsiTheme="minorHAnsi"/>
          <w:sz w:val="28"/>
          <w:szCs w:val="28"/>
          <w:lang w:val="ru-RU"/>
        </w:rPr>
        <w:t>15</w:t>
      </w:r>
      <w:r w:rsidR="006B760D">
        <w:rPr>
          <w:rFonts w:asciiTheme="minorHAnsi" w:hAnsiTheme="minorHAnsi"/>
          <w:sz w:val="28"/>
          <w:szCs w:val="28"/>
          <w:lang w:val="ru-RU"/>
        </w:rPr>
        <w:t>870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грн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). </w:t>
      </w:r>
      <w:bookmarkStart w:id="1" w:name="_GoBack"/>
      <w:bookmarkEnd w:id="1"/>
    </w:p>
    <w:p w:rsidR="00296DFD" w:rsidRPr="003B28C7" w:rsidRDefault="003B28C7" w:rsidP="003B28C7">
      <w:pPr>
        <w:tabs>
          <w:tab w:val="left" w:pos="2730"/>
        </w:tabs>
        <w:ind w:firstLine="720"/>
        <w:jc w:val="both"/>
        <w:rPr>
          <w:rFonts w:asciiTheme="minorHAnsi" w:hAnsiTheme="minorHAnsi"/>
          <w:color w:val="000000"/>
          <w:sz w:val="28"/>
          <w:szCs w:val="28"/>
        </w:rPr>
      </w:pPr>
      <w:r w:rsidRPr="003B28C7">
        <w:rPr>
          <w:rFonts w:asciiTheme="minorHAnsi" w:hAnsiTheme="minorHAnsi"/>
          <w:bCs/>
          <w:sz w:val="28"/>
          <w:szCs w:val="28"/>
          <w:lang w:val="ru-RU"/>
        </w:rPr>
        <w:t xml:space="preserve">У рейтингу </w:t>
      </w:r>
      <w:proofErr w:type="spellStart"/>
      <w:r w:rsidRPr="003B28C7">
        <w:rPr>
          <w:rFonts w:asciiTheme="minorHAnsi" w:hAnsiTheme="minorHAnsi"/>
          <w:bCs/>
          <w:sz w:val="28"/>
          <w:szCs w:val="28"/>
          <w:lang w:val="ru-RU"/>
        </w:rPr>
        <w:t>регіонів</w:t>
      </w:r>
      <w:proofErr w:type="spellEnd"/>
      <w:r w:rsidRPr="003B28C7">
        <w:rPr>
          <w:rFonts w:asciiTheme="minorHAnsi" w:hAnsiTheme="minorHAnsi"/>
          <w:bCs/>
          <w:sz w:val="28"/>
          <w:szCs w:val="28"/>
          <w:lang w:val="ru-RU"/>
        </w:rPr>
        <w:t xml:space="preserve"> за </w:t>
      </w:r>
      <w:proofErr w:type="spellStart"/>
      <w:proofErr w:type="gramStart"/>
      <w:r w:rsidRPr="003B28C7">
        <w:rPr>
          <w:rFonts w:asciiTheme="minorHAnsi" w:hAnsiTheme="minorHAnsi"/>
          <w:bCs/>
          <w:sz w:val="28"/>
          <w:szCs w:val="28"/>
          <w:lang w:val="ru-RU"/>
        </w:rPr>
        <w:t>р</w:t>
      </w:r>
      <w:proofErr w:type="gramEnd"/>
      <w:r w:rsidRPr="003B28C7">
        <w:rPr>
          <w:rFonts w:asciiTheme="minorHAnsi" w:hAnsiTheme="minorHAnsi"/>
          <w:bCs/>
          <w:sz w:val="28"/>
          <w:szCs w:val="28"/>
          <w:lang w:val="ru-RU"/>
        </w:rPr>
        <w:t>івнем</w:t>
      </w:r>
      <w:proofErr w:type="spellEnd"/>
      <w:r w:rsidRPr="003B28C7">
        <w:rPr>
          <w:rFonts w:asciiTheme="minorHAnsi" w:hAnsiTheme="minorHAnsi"/>
          <w:bCs/>
          <w:sz w:val="28"/>
          <w:szCs w:val="28"/>
          <w:lang w:val="ru-RU"/>
        </w:rPr>
        <w:t xml:space="preserve"> оплати </w:t>
      </w:r>
      <w:proofErr w:type="spellStart"/>
      <w:r w:rsidRPr="003B28C7">
        <w:rPr>
          <w:rFonts w:asciiTheme="minorHAnsi" w:hAnsiTheme="minorHAnsi"/>
          <w:bCs/>
          <w:sz w:val="28"/>
          <w:szCs w:val="28"/>
          <w:lang w:val="ru-RU"/>
        </w:rPr>
        <w:t>праці</w:t>
      </w:r>
      <w:proofErr w:type="spellEnd"/>
      <w:r w:rsidRPr="003B28C7">
        <w:rPr>
          <w:rFonts w:asciiTheme="minorHAnsi" w:hAnsiTheme="minorHAnsi"/>
          <w:bCs/>
          <w:sz w:val="28"/>
          <w:szCs w:val="28"/>
          <w:lang w:val="ru-RU"/>
        </w:rPr>
        <w:t xml:space="preserve"> область </w:t>
      </w:r>
      <w:proofErr w:type="spellStart"/>
      <w:r w:rsidRPr="003B28C7">
        <w:rPr>
          <w:rFonts w:asciiTheme="minorHAnsi" w:hAnsiTheme="minorHAnsi"/>
          <w:bCs/>
          <w:sz w:val="28"/>
          <w:szCs w:val="28"/>
          <w:lang w:val="ru-RU"/>
        </w:rPr>
        <w:t>займала</w:t>
      </w:r>
      <w:proofErr w:type="spellEnd"/>
      <w:r w:rsidRPr="003B28C7">
        <w:rPr>
          <w:rFonts w:asciiTheme="minorHAnsi" w:hAnsiTheme="minorHAnsi"/>
          <w:bCs/>
          <w:sz w:val="28"/>
          <w:szCs w:val="28"/>
          <w:lang w:val="ru-RU"/>
        </w:rPr>
        <w:t xml:space="preserve"> </w:t>
      </w:r>
      <w:r w:rsidRPr="003F0D76">
        <w:rPr>
          <w:rFonts w:asciiTheme="minorHAnsi" w:hAnsiTheme="minorHAnsi"/>
          <w:bCs/>
          <w:sz w:val="28"/>
          <w:szCs w:val="28"/>
          <w:lang w:val="ru-RU"/>
        </w:rPr>
        <w:t>1</w:t>
      </w:r>
      <w:r w:rsidRPr="003F0D76">
        <w:rPr>
          <w:rFonts w:asciiTheme="minorHAnsi" w:hAnsiTheme="minorHAnsi"/>
          <w:bCs/>
          <w:sz w:val="28"/>
          <w:szCs w:val="28"/>
        </w:rPr>
        <w:t>4</w:t>
      </w:r>
      <w:r w:rsidRPr="003B28C7">
        <w:rPr>
          <w:rFonts w:asciiTheme="minorHAnsi" w:hAnsiTheme="minorHAnsi"/>
          <w:bCs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bCs/>
          <w:sz w:val="28"/>
          <w:szCs w:val="28"/>
          <w:lang w:val="ru-RU"/>
        </w:rPr>
        <w:t>місце</w:t>
      </w:r>
      <w:proofErr w:type="spellEnd"/>
      <w:r w:rsidRPr="003B28C7">
        <w:rPr>
          <w:rFonts w:asciiTheme="minorHAnsi" w:hAnsiTheme="minorHAnsi"/>
          <w:bCs/>
          <w:sz w:val="28"/>
          <w:szCs w:val="28"/>
          <w:lang w:val="ru-RU"/>
        </w:rPr>
        <w:t>.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В той же час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найвищий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рівень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заробітку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зафіксовано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в </w:t>
      </w:r>
      <w:proofErr w:type="spellStart"/>
      <w:r w:rsidRPr="003B28C7">
        <w:rPr>
          <w:rFonts w:asciiTheme="minorHAnsi" w:hAnsiTheme="minorHAnsi"/>
          <w:sz w:val="28"/>
          <w:szCs w:val="28"/>
          <w:lang w:val="ru-RU"/>
        </w:rPr>
        <w:t>м</w:t>
      </w:r>
      <w:proofErr w:type="gramStart"/>
      <w:r w:rsidRPr="003B28C7">
        <w:rPr>
          <w:rFonts w:asciiTheme="minorHAnsi" w:hAnsiTheme="minorHAnsi"/>
          <w:sz w:val="28"/>
          <w:szCs w:val="28"/>
          <w:lang w:val="ru-RU"/>
        </w:rPr>
        <w:t>.К</w:t>
      </w:r>
      <w:proofErr w:type="gramEnd"/>
      <w:r w:rsidRPr="003B28C7">
        <w:rPr>
          <w:rFonts w:asciiTheme="minorHAnsi" w:hAnsiTheme="minorHAnsi"/>
          <w:sz w:val="28"/>
          <w:szCs w:val="28"/>
          <w:lang w:val="ru-RU"/>
        </w:rPr>
        <w:t>иїв</w:t>
      </w:r>
      <w:proofErr w:type="spellEnd"/>
      <w:r w:rsidRPr="003B28C7">
        <w:rPr>
          <w:rFonts w:asciiTheme="minorHAnsi" w:hAnsiTheme="minorHAnsi"/>
          <w:sz w:val="28"/>
          <w:szCs w:val="28"/>
          <w:lang w:val="ru-RU"/>
        </w:rPr>
        <w:t xml:space="preserve"> – </w:t>
      </w:r>
      <w:r w:rsidR="003F0D76" w:rsidRPr="003F0D76">
        <w:rPr>
          <w:rFonts w:asciiTheme="minorHAnsi" w:hAnsiTheme="minorHAnsi"/>
          <w:sz w:val="28"/>
          <w:szCs w:val="28"/>
          <w:lang w:val="ru-RU"/>
        </w:rPr>
        <w:t>47115</w:t>
      </w:r>
      <w:r w:rsidRPr="003F0D76">
        <w:rPr>
          <w:rFonts w:asciiTheme="minorHAnsi" w:hAnsiTheme="minorHAnsi"/>
          <w:sz w:val="28"/>
          <w:szCs w:val="28"/>
          <w:lang w:val="ru-RU"/>
        </w:rPr>
        <w:t xml:space="preserve"> грн.</w:t>
      </w:r>
    </w:p>
    <w:p w:rsidR="00356050" w:rsidRPr="003B28C7" w:rsidRDefault="00356050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proofErr w:type="spellEnd"/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proofErr w:type="spellStart"/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http</w:t>
              </w:r>
              <w:proofErr w:type="spellEnd"/>
              <w:r w:rsidR="0062523E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s</w:t>
              </w:r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://</w:t>
              </w:r>
              <w:proofErr w:type="spellStart"/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www.gusrv.gov.ua</w:t>
              </w:r>
              <w:proofErr w:type="spellEnd"/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/</w:t>
              </w:r>
              <w:proofErr w:type="spellStart"/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statinform</w:t>
              </w:r>
              <w:proofErr w:type="spellEnd"/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/</w:t>
              </w:r>
              <w:proofErr w:type="spellStart"/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menu-doxody.htm</w:t>
              </w:r>
              <w:proofErr w:type="spellEnd"/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FFF" w:rsidRDefault="00EE1FFF" w:rsidP="005345A4">
      <w:r>
        <w:separator/>
      </w:r>
    </w:p>
  </w:endnote>
  <w:endnote w:type="continuationSeparator" w:id="0">
    <w:p w:rsidR="00EE1FFF" w:rsidRDefault="00EE1FF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96DF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FFF" w:rsidRDefault="00EE1FFF" w:rsidP="005345A4">
      <w:r>
        <w:separator/>
      </w:r>
    </w:p>
  </w:footnote>
  <w:footnote w:type="continuationSeparator" w:id="0">
    <w:p w:rsidR="00EE1FFF" w:rsidRDefault="00EE1FF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9pt;height:39.9pt;visibility:visible;mso-wrap-style:square" o:bullet="t">
        <v:imagedata r:id="rId1" o:title=""/>
      </v:shape>
    </w:pict>
  </w:numPicBullet>
  <w:numPicBullet w:numPicBulletId="1">
    <w:pict>
      <v:shape id="_x0000_i1027" type="#_x0000_t75" style="width:36.45pt;height:36.45pt;visibility:visible;mso-wrap-style:square" o:bullet="t">
        <v:imagedata r:id="rId2" o:title=""/>
      </v:shape>
    </w:pict>
  </w:numPicBullet>
  <w:numPicBullet w:numPicBulletId="2">
    <w:pict>
      <v:shape id="_x0000_i1028" type="#_x0000_t75" style="width:36.45pt;height:36.45pt;visibility:visible;mso-wrap-style:square" o:bullet="t">
        <v:imagedata r:id="rId3" o:title=""/>
      </v:shape>
    </w:pict>
  </w:numPicBullet>
  <w:numPicBullet w:numPicBulletId="3">
    <w:pict>
      <v:shape id="_x0000_i1029" type="#_x0000_t75" style="width:36.45pt;height:36.45pt;visibility:visible;mso-wrap-style:square" o:bullet="t">
        <v:imagedata r:id="rId4" o:title=""/>
      </v:shape>
    </w:pict>
  </w:numPicBullet>
  <w:numPicBullet w:numPicBulletId="4">
    <w:pict>
      <v:shape id="_x0000_i1030" type="#_x0000_t75" style="width:37.3pt;height:36.45pt;visibility:visible;mso-wrap-style:square" o:bullet="t">
        <v:imagedata r:id="rId5" o:title=""/>
      </v:shape>
    </w:pict>
  </w:numPicBullet>
  <w:numPicBullet w:numPicBulletId="5">
    <w:pict>
      <v:shape id="_x0000_i1031" type="#_x0000_t75" style="width:37.3pt;height:36.45pt;visibility:visible;mso-wrap-style:square" o:bullet="t">
        <v:imagedata r:id="rId6" o:title=""/>
      </v:shape>
    </w:pict>
  </w:numPicBullet>
  <w:numPicBullet w:numPicBulletId="6">
    <w:pict>
      <v:shape id="_x0000_i1032" type="#_x0000_t75" style="width:37.3pt;height:36.45pt;visibility:visible;mso-wrap-style:square" o:bullet="t">
        <v:imagedata r:id="rId7" o:title=""/>
      </v:shape>
    </w:pict>
  </w:numPicBullet>
  <w:numPicBullet w:numPicBulletId="7">
    <w:pict>
      <v:shape id="_x0000_i1033" type="#_x0000_t75" style="width:37.3pt;height:37.3pt;visibility:visible;mso-wrap-style:square" o:bullet="t">
        <v:imagedata r:id="rId8" o:title=""/>
      </v:shape>
    </w:pict>
  </w:numPicBullet>
  <w:numPicBullet w:numPicBulletId="8">
    <w:pict>
      <v:shape id="_x0000_i1034" type="#_x0000_t75" style="width:37.3pt;height:37.3pt;visibility:visible;mso-wrap-style:square" o:bullet="t">
        <v:imagedata r:id="rId9" o:title=""/>
      </v:shape>
    </w:pict>
  </w:numPicBullet>
  <w:numPicBullet w:numPicBulletId="9">
    <w:pict>
      <v:shape id="_x0000_i1035" type="#_x0000_t75" style="width:37.3pt;height:37.3pt;visibility:visible;mso-wrap-style:square" o:bullet="t">
        <v:imagedata r:id="rId10" o:title=""/>
      </v:shape>
    </w:pict>
  </w:numPicBullet>
  <w:numPicBullet w:numPicBulletId="10">
    <w:pict>
      <v:shape id="_x0000_i1036" type="#_x0000_t75" style="width:37.3pt;height:37.3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65pt;height:8.6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480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5104C"/>
    <w:rsid w:val="000611C0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488A"/>
    <w:rsid w:val="000B6D17"/>
    <w:rsid w:val="000C2BAC"/>
    <w:rsid w:val="000C43BC"/>
    <w:rsid w:val="000C6B0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2894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5AC9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2F3A"/>
    <w:rsid w:val="003A3A47"/>
    <w:rsid w:val="003A4AC1"/>
    <w:rsid w:val="003A5546"/>
    <w:rsid w:val="003A7537"/>
    <w:rsid w:val="003B019E"/>
    <w:rsid w:val="003B0FED"/>
    <w:rsid w:val="003B10FF"/>
    <w:rsid w:val="003B1D10"/>
    <w:rsid w:val="003B28C7"/>
    <w:rsid w:val="003B2F85"/>
    <w:rsid w:val="003B57DF"/>
    <w:rsid w:val="003B5A6A"/>
    <w:rsid w:val="003B6C1B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5CC"/>
    <w:rsid w:val="003E7A35"/>
    <w:rsid w:val="003F0D76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3630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3B6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B760D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1088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723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5B66"/>
    <w:rsid w:val="0078701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C6D70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C3E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474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33E5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006E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55E1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3572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66EE"/>
    <w:rsid w:val="00D77292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E7C"/>
    <w:rsid w:val="00F239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29F8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073F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4.emf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image" Target="media/image13.jpeg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gusrv.gov.ua/statinform/menu-doxody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4080eec-b6b4-424a-9077-b67525ac751e"/>
    <ds:schemaRef ds:uri="63581625-5405-4f4c-b8da-aeb7be2e81a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82D2A6-9DF8-4DED-B72F-0A9B6ED5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user2</cp:lastModifiedBy>
  <cp:revision>66</cp:revision>
  <cp:lastPrinted>2026-03-31T05:25:00Z</cp:lastPrinted>
  <dcterms:created xsi:type="dcterms:W3CDTF">2026-01-12T10:16:00Z</dcterms:created>
  <dcterms:modified xsi:type="dcterms:W3CDTF">2026-07-01T13:30:00Z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