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C6B" w:rsidRDefault="00846C6B" w:rsidP="00111992">
      <w:pPr>
        <w:pStyle w:val="--12"/>
      </w:pPr>
      <w:bookmarkStart w:id="0" w:name="OLE_LINK1"/>
    </w:p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AA2C83" w:rsidRPr="00AB3E99" w:rsidTr="000C4388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AA2C83" w:rsidRPr="005C2EC8" w:rsidRDefault="00AA2C83" w:rsidP="000C4388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14560" behindDoc="0" locked="0" layoutInCell="1" allowOverlap="1" wp14:anchorId="5DD98A5B" wp14:editId="7D9DB6CC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AA2C83" w:rsidRDefault="00AA2C83" w:rsidP="000C4388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AA2C83" w:rsidRDefault="00AA2C83" w:rsidP="000C4388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8B03C8">
              <w:rPr>
                <w:rFonts w:asciiTheme="minorHAnsi" w:hAnsiTheme="minorHAnsi" w:cstheme="minorHAnsi"/>
                <w:b/>
                <w:bCs/>
                <w:color w:val="21517E"/>
              </w:rPr>
              <w:t>24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8B03C8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AA2C83" w:rsidRPr="00F31CD8" w:rsidRDefault="00AA2C83" w:rsidP="000C4388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AA2C83" w:rsidRDefault="00AA2C83" w:rsidP="000C4388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AA2C83" w:rsidRDefault="00AA2C83" w:rsidP="000C4388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 СІЛЬСЬКОГОСПОДАРСЬКОЇ ПРОДУКЦІЇ </w:t>
            </w:r>
          </w:p>
          <w:p w:rsidR="00AA2C83" w:rsidRPr="00AA2C83" w:rsidRDefault="00AA2C83" w:rsidP="000C438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bCs/>
                <w:i/>
                <w:iCs/>
                <w:color w:val="DC9529"/>
              </w:rPr>
            </w:pP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>у Рівненській області</w:t>
            </w:r>
            <w:r w:rsidRPr="00AA2C83">
              <w:rPr>
                <w:rFonts w:asciiTheme="minorHAnsi" w:hAnsiTheme="minorHAnsi" w:cstheme="minorBidi"/>
                <w:bCs/>
                <w:color w:val="DC9529"/>
              </w:rPr>
              <w:t xml:space="preserve"> за</w:t>
            </w: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Pr="008B03C8">
              <w:rPr>
                <w:rFonts w:asciiTheme="minorHAnsi" w:hAnsiTheme="minorHAnsi" w:cstheme="minorBidi"/>
                <w:i/>
                <w:iCs/>
                <w:color w:val="DC9529"/>
              </w:rPr>
              <w:t>січень</w:t>
            </w:r>
            <w:r w:rsidR="008B03C8" w:rsidRPr="008B03C8">
              <w:rPr>
                <w:rFonts w:ascii="Calibri" w:hAnsi="Calibri" w:cs="Calibri"/>
                <w:i/>
                <w:color w:val="DC9529"/>
              </w:rPr>
              <w:t>–лютий</w:t>
            </w:r>
            <w:r w:rsidRPr="008B03C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>2026 року</w:t>
            </w:r>
          </w:p>
          <w:p w:rsidR="00AA2C83" w:rsidRPr="00AB3E99" w:rsidRDefault="00AA2C83" w:rsidP="000C438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AA2C83" w:rsidRPr="00B60B5A" w:rsidRDefault="00AA2C83" w:rsidP="000C4388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15584" behindDoc="0" locked="0" layoutInCell="1" allowOverlap="1" wp14:anchorId="267AA5F9" wp14:editId="4A3E10A8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A2C83" w:rsidRPr="00F57ACB" w:rsidTr="000C4388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AA2C83" w:rsidRPr="00E02D0D" w:rsidRDefault="00AA2C83" w:rsidP="000C438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AA2C83" w:rsidRDefault="00AA2C83" w:rsidP="00AA2C83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AA2C83" w:rsidRPr="002530AB" w:rsidRDefault="00AA2C83" w:rsidP="00AA2C83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AA2C83" w:rsidRPr="009A410E" w:rsidRDefault="00AA2C83" w:rsidP="00AA2C83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238C559C" wp14:editId="59BCF466">
                  <wp:extent cx="128714" cy="128714"/>
                  <wp:effectExtent l="0" t="0" r="0" b="0"/>
                  <wp:docPr id="11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arto="http://schemas.microsoft.com/office/word/2006/arto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:rsidR="00AA2C83" w:rsidRPr="000802BE" w:rsidRDefault="00AA2C83" w:rsidP="00AA2C83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40F8C5C5" wp14:editId="22C7F2CE">
                  <wp:extent cx="103910" cy="103910"/>
                  <wp:effectExtent l="0" t="0" r="0" b="0"/>
                  <wp:docPr id="1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arto="http://schemas.microsoft.com/office/word/2006/arto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</w:p>
          <w:p w:rsidR="00AA2C83" w:rsidRPr="00E94112" w:rsidRDefault="00AA2C83" w:rsidP="00AA2C83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BBA9350" wp14:editId="6FB25307">
                  <wp:extent cx="109104" cy="109104"/>
                  <wp:effectExtent l="0" t="0" r="5715" b="5715"/>
                  <wp:docPr id="13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72076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72076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26-68-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04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.</w:t>
            </w:r>
          </w:p>
        </w:tc>
      </w:tr>
    </w:tbl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Default="00AE21C4" w:rsidP="00AE21C4">
      <w:pPr>
        <w:spacing w:line="235" w:lineRule="auto"/>
        <w:ind w:firstLine="567"/>
        <w:jc w:val="both"/>
        <w:rPr>
          <w:rFonts w:asciiTheme="minorHAnsi" w:hAnsiTheme="minorHAnsi" w:cs="Calibri"/>
          <w:color w:val="1F4E79" w:themeColor="accent5" w:themeShade="80"/>
        </w:rPr>
      </w:pPr>
      <w:r w:rsidRPr="006E7DDF">
        <w:rPr>
          <w:rFonts w:asciiTheme="minorHAnsi" w:hAnsiTheme="minorHAnsi" w:cs="Calibri"/>
          <w:color w:val="1F4E79" w:themeColor="accent5" w:themeShade="80"/>
        </w:rPr>
        <w:t xml:space="preserve">Обсяг виробництва сільськогосподарської продукції 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в січні</w:t>
      </w:r>
      <w:r w:rsidR="008B03C8">
        <w:rPr>
          <w:rFonts w:asciiTheme="minorHAnsi" w:hAnsiTheme="minorHAnsi" w:cs="Calibri"/>
          <w:color w:val="1F4E79" w:themeColor="accent5" w:themeShade="80"/>
        </w:rPr>
        <w:t>–лютому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 xml:space="preserve"> 202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6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 xml:space="preserve">р. порівняно </w:t>
      </w:r>
      <w:r w:rsidR="00202929" w:rsidRPr="006E7DDF">
        <w:rPr>
          <w:rFonts w:asciiTheme="minorHAnsi" w:hAnsiTheme="minorHAnsi" w:cs="Calibri"/>
          <w:color w:val="1F4E79" w:themeColor="accent5" w:themeShade="80"/>
        </w:rPr>
        <w:t>і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>з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 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січнем</w:t>
      </w:r>
      <w:r w:rsidR="008B03C8">
        <w:rPr>
          <w:rFonts w:asciiTheme="minorHAnsi" w:hAnsiTheme="minorHAnsi" w:cs="Calibri"/>
          <w:color w:val="1F4E79" w:themeColor="accent5" w:themeShade="80"/>
        </w:rPr>
        <w:t>–лютим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 xml:space="preserve"> </w:t>
      </w:r>
      <w:r w:rsidRPr="006E7DDF">
        <w:rPr>
          <w:rFonts w:asciiTheme="minorHAnsi" w:hAnsiTheme="minorHAnsi" w:cs="Calibri"/>
          <w:color w:val="1F4E79" w:themeColor="accent5" w:themeShade="80"/>
        </w:rPr>
        <w:t>202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5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р. зменшився на </w:t>
      </w:r>
      <w:r w:rsidR="008B03C8">
        <w:rPr>
          <w:rFonts w:asciiTheme="minorHAnsi" w:hAnsiTheme="minorHAnsi" w:cs="Calibri"/>
          <w:color w:val="1F4E79" w:themeColor="accent5" w:themeShade="80"/>
        </w:rPr>
        <w:t>0,1</w:t>
      </w:r>
      <w:r w:rsidRPr="006E7DDF">
        <w:rPr>
          <w:rFonts w:asciiTheme="minorHAnsi" w:hAnsiTheme="minorHAnsi" w:cs="Calibri"/>
          <w:color w:val="1F4E79" w:themeColor="accent5" w:themeShade="80"/>
        </w:rPr>
        <w:t>%.</w:t>
      </w:r>
    </w:p>
    <w:p w:rsidR="00777523" w:rsidRPr="006E7DDF" w:rsidRDefault="00777523" w:rsidP="00AE21C4">
      <w:pPr>
        <w:spacing w:line="235" w:lineRule="auto"/>
        <w:ind w:firstLine="567"/>
        <w:jc w:val="both"/>
        <w:rPr>
          <w:rFonts w:asciiTheme="minorHAnsi" w:hAnsiTheme="minorHAnsi" w:cs="Calibri"/>
          <w:color w:val="1F4E79" w:themeColor="accent5" w:themeShade="80"/>
        </w:rPr>
      </w:pPr>
    </w:p>
    <w:p w:rsidR="00366510" w:rsidRPr="006E7DDF" w:rsidRDefault="00366510" w:rsidP="00366510">
      <w:pPr>
        <w:spacing w:before="60" w:line="228" w:lineRule="auto"/>
        <w:jc w:val="center"/>
        <w:rPr>
          <w:rFonts w:asciiTheme="minorHAnsi" w:hAnsiTheme="minorHAnsi"/>
          <w:color w:val="DB9528"/>
        </w:rPr>
      </w:pPr>
      <w:r w:rsidRPr="006E7DDF">
        <w:rPr>
          <w:rFonts w:asciiTheme="minorHAnsi" w:hAnsiTheme="minorHAnsi" w:cs="Arial"/>
          <w:b/>
          <w:color w:val="DC9529"/>
        </w:rPr>
        <w:t>Індекси сі</w:t>
      </w:r>
      <w:r w:rsidRPr="006E7DDF">
        <w:rPr>
          <w:rStyle w:val="afe"/>
          <w:rFonts w:asciiTheme="minorHAnsi" w:hAnsiTheme="minorHAnsi"/>
        </w:rPr>
        <w:t>льськогоспо</w:t>
      </w:r>
      <w:r w:rsidRPr="006E7DDF">
        <w:rPr>
          <w:rFonts w:asciiTheme="minorHAnsi" w:hAnsiTheme="minorHAnsi" w:cs="Arial"/>
          <w:b/>
          <w:color w:val="DC9529"/>
        </w:rPr>
        <w:t>дарської продукції</w:t>
      </w:r>
      <w:r w:rsidRPr="006E7DDF">
        <w:rPr>
          <w:rFonts w:asciiTheme="minorHAnsi" w:hAnsiTheme="minorHAnsi" w:cs="Arial"/>
          <w:b/>
          <w:color w:val="DC9529"/>
          <w:lang w:val="ru-RU"/>
        </w:rPr>
        <w:t xml:space="preserve"> </w:t>
      </w:r>
    </w:p>
    <w:p w:rsidR="00366510" w:rsidRPr="006E7DDF" w:rsidRDefault="00366510" w:rsidP="00366510">
      <w:pPr>
        <w:spacing w:line="228" w:lineRule="auto"/>
        <w:jc w:val="center"/>
        <w:rPr>
          <w:rFonts w:asciiTheme="minorHAnsi" w:hAnsiTheme="minorHAnsi"/>
          <w:color w:val="22517D"/>
          <w:lang w:val="ru-RU"/>
        </w:rPr>
      </w:pPr>
      <w:r w:rsidRPr="006E7DDF">
        <w:rPr>
          <w:rFonts w:asciiTheme="minorHAnsi" w:hAnsiTheme="minorHAnsi"/>
          <w:color w:val="22517D"/>
          <w:lang w:val="ru-RU"/>
        </w:rPr>
        <w:t xml:space="preserve">у % до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відповідного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періоду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попереднього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року,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наростаючим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підсумком</w:t>
      </w:r>
      <w:proofErr w:type="spellEnd"/>
    </w:p>
    <w:p w:rsidR="00366510" w:rsidRPr="006E7DDF" w:rsidRDefault="003F03AF" w:rsidP="00366510">
      <w:pPr>
        <w:spacing w:line="235" w:lineRule="auto"/>
        <w:jc w:val="both"/>
        <w:rPr>
          <w:rFonts w:asciiTheme="minorHAnsi" w:hAnsiTheme="minorHAnsi" w:cs="Calibri"/>
          <w:color w:val="1F4E79" w:themeColor="accent5" w:themeShade="80"/>
        </w:rPr>
      </w:pPr>
      <w:r w:rsidRPr="006E7DDF">
        <w:rPr>
          <w:rFonts w:asciiTheme="minorHAnsi" w:hAnsiTheme="minorHAnsi"/>
          <w:b/>
          <w:sz w:val="26"/>
          <w:szCs w:val="26"/>
          <w:lang w:val="ru-RU"/>
        </w:rPr>
        <w:object w:dxaOrig="9630" w:dyaOrig="3600">
          <v:shape id="_x0000_i1037" type="#_x0000_t75" style="width:481.5pt;height:180pt" o:ole="">
            <v:imagedata r:id="rId19" o:title=""/>
          </v:shape>
          <o:OLEObject Type="Embed" ProgID="MSGraph.Chart.8" ShapeID="_x0000_i1037" DrawAspect="Content" ObjectID="_1835848650" r:id="rId20">
            <o:FieldCodes>\s</o:FieldCodes>
          </o:OLEObject>
        </w:object>
      </w:r>
    </w:p>
    <w:p w:rsidR="004475A3" w:rsidRDefault="004475A3" w:rsidP="00AE21C4">
      <w:pPr>
        <w:pStyle w:val="af3"/>
        <w:spacing w:after="0"/>
        <w:ind w:hanging="284"/>
        <w:jc w:val="center"/>
        <w:rPr>
          <w:rFonts w:asciiTheme="minorHAnsi" w:hAnsiTheme="minorHAnsi" w:cs="Arial"/>
          <w:b/>
          <w:color w:val="DC9529"/>
        </w:rPr>
      </w:pPr>
    </w:p>
    <w:p w:rsidR="00AE21C4" w:rsidRPr="006E7DDF" w:rsidRDefault="00AE21C4" w:rsidP="00AE21C4">
      <w:pPr>
        <w:pStyle w:val="af3"/>
        <w:spacing w:after="0"/>
        <w:ind w:hanging="284"/>
        <w:jc w:val="center"/>
        <w:rPr>
          <w:rFonts w:asciiTheme="minorHAnsi" w:hAnsiTheme="minorHAnsi" w:cs="Calibri"/>
          <w:b/>
          <w:color w:val="BF8F00" w:themeColor="accent4" w:themeShade="BF"/>
        </w:rPr>
      </w:pPr>
      <w:r w:rsidRPr="006E7DDF">
        <w:rPr>
          <w:rFonts w:asciiTheme="minorHAnsi" w:hAnsiTheme="minorHAnsi" w:cs="Arial"/>
          <w:b/>
          <w:color w:val="DC9529"/>
        </w:rPr>
        <w:t>Індекси сільськогосподарської продукції за категоріями виробників</w:t>
      </w:r>
      <w:r w:rsidRPr="006E7DDF">
        <w:rPr>
          <w:rFonts w:asciiTheme="minorHAnsi" w:hAnsiTheme="minorHAnsi" w:cs="Calibri"/>
          <w:b/>
          <w:color w:val="BF8F00" w:themeColor="accent4" w:themeShade="BF"/>
        </w:rPr>
        <w:t xml:space="preserve"> </w:t>
      </w:r>
    </w:p>
    <w:p w:rsidR="00AE21C4" w:rsidRPr="006E7DDF" w:rsidRDefault="00AE21C4" w:rsidP="00AE21C4">
      <w:pPr>
        <w:spacing w:line="228" w:lineRule="auto"/>
        <w:jc w:val="center"/>
        <w:rPr>
          <w:rFonts w:asciiTheme="minorHAnsi" w:hAnsiTheme="minorHAnsi"/>
          <w:color w:val="22517D"/>
          <w:lang w:val="ru-RU"/>
        </w:rPr>
      </w:pPr>
      <w:r w:rsidRPr="006E7DDF">
        <w:rPr>
          <w:rFonts w:asciiTheme="minorHAnsi" w:hAnsiTheme="minorHAnsi"/>
          <w:color w:val="22517D"/>
          <w:sz w:val="22"/>
          <w:szCs w:val="22"/>
        </w:rPr>
        <w:t xml:space="preserve"> </w:t>
      </w:r>
      <w:r w:rsidRPr="006E7DDF">
        <w:rPr>
          <w:rFonts w:asciiTheme="minorHAnsi" w:hAnsiTheme="minorHAnsi"/>
          <w:color w:val="22517D"/>
          <w:lang w:val="ru-RU"/>
        </w:rPr>
        <w:t xml:space="preserve">у % до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відповідного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періоду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попереднього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року</w:t>
      </w:r>
    </w:p>
    <w:p w:rsidR="00AE21C4" w:rsidRPr="006E7DDF" w:rsidRDefault="00AE21C4" w:rsidP="00AE21C4">
      <w:pPr>
        <w:jc w:val="right"/>
        <w:rPr>
          <w:rFonts w:asciiTheme="minorHAnsi" w:hAnsiTheme="minorHAnsi"/>
          <w:color w:val="22517D"/>
          <w:sz w:val="22"/>
          <w:szCs w:val="22"/>
        </w:rPr>
      </w:pPr>
    </w:p>
    <w:tbl>
      <w:tblPr>
        <w:tblW w:w="5000" w:type="pct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4"/>
        <w:gridCol w:w="1972"/>
        <w:gridCol w:w="2024"/>
      </w:tblGrid>
      <w:tr w:rsidR="00AE21C4" w:rsidRPr="006E7DDF" w:rsidTr="00FD0942">
        <w:trPr>
          <w:trHeight w:val="247"/>
        </w:trPr>
        <w:tc>
          <w:tcPr>
            <w:tcW w:w="1682" w:type="pct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6E7DDF" w:rsidRDefault="00AE21C4" w:rsidP="00954A57">
            <w:pPr>
              <w:rPr>
                <w:rFonts w:asciiTheme="minorHAnsi" w:hAnsiTheme="minorHAns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1243" w:type="pct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6E7DDF" w:rsidRDefault="00AE21C4" w:rsidP="00954A57">
            <w:pPr>
              <w:spacing w:before="40" w:after="40"/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сільського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E7DDF">
              <w:rPr>
                <w:rFonts w:asciiTheme="minorHAnsi" w:hAnsiTheme="minorHAnsi" w:cs="Calibri"/>
                <w:color w:val="1F4E79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2075" w:type="pct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6E7DDF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AE21C4" w:rsidRPr="006E7DDF" w:rsidTr="00FD0942">
        <w:tc>
          <w:tcPr>
            <w:tcW w:w="1682" w:type="pct"/>
            <w:vMerge/>
            <w:vAlign w:val="center"/>
            <w:hideMark/>
          </w:tcPr>
          <w:p w:rsidR="00AE21C4" w:rsidRPr="006E7DDF" w:rsidRDefault="00AE21C4" w:rsidP="00954A57">
            <w:pPr>
              <w:rPr>
                <w:rFonts w:asciiTheme="minorHAnsi" w:hAnsiTheme="minorHAns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1243" w:type="pct"/>
            <w:vMerge/>
            <w:vAlign w:val="center"/>
            <w:hideMark/>
          </w:tcPr>
          <w:p w:rsidR="00AE21C4" w:rsidRPr="006E7DDF" w:rsidRDefault="00AE21C4" w:rsidP="00954A57">
            <w:pPr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24" w:type="pct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6E7DDF" w:rsidRDefault="00AE21C4" w:rsidP="00954A57">
            <w:pPr>
              <w:spacing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051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6E7DDF" w:rsidRDefault="00AE21C4" w:rsidP="00954A57">
            <w:pPr>
              <w:spacing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тваринництва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21EF9" w:rsidRPr="006E7DDF" w:rsidRDefault="00D21EF9" w:rsidP="00D21EF9">
            <w:pPr>
              <w:spacing w:before="120"/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006E7DDF"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6E7DDF" w:rsidRDefault="00557A0A" w:rsidP="00D21EF9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99,9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 w:rsidRPr="006E7DDF"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...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6E7DDF" w:rsidRDefault="00557A0A" w:rsidP="00D21EF9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99,9</w:t>
            </w: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D21EF9" w:rsidRPr="006E7DDF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21EF9" w:rsidRPr="006E7DDF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b/>
                <w:color w:val="1F4E79" w:themeColor="accent5" w:themeShade="80"/>
                <w:sz w:val="22"/>
                <w:szCs w:val="22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6E7DDF" w:rsidRDefault="00557A0A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114,0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 w:rsidRPr="006E7DDF">
              <w:rPr>
                <w:rFonts w:asciiTheme="minorHAnsi" w:hAnsiTheme="minorHAnsi"/>
                <w:color w:val="1F4E79"/>
                <w:sz w:val="22"/>
                <w:szCs w:val="22"/>
              </w:rPr>
              <w:t>...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6E7DDF" w:rsidRDefault="00557A0A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114,0</w:t>
            </w: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21EF9" w:rsidRPr="006E7DDF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6E7DDF" w:rsidRDefault="00557A0A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85,1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 w:rsidRPr="006E7DDF">
              <w:rPr>
                <w:rFonts w:asciiTheme="minorHAnsi" w:hAnsiTheme="minorHAnsi"/>
                <w:color w:val="1F4E79"/>
                <w:sz w:val="22"/>
                <w:szCs w:val="22"/>
              </w:rPr>
              <w:t>...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6E7DDF" w:rsidRDefault="00557A0A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85,1</w:t>
            </w:r>
          </w:p>
        </w:tc>
      </w:tr>
    </w:tbl>
    <w:p w:rsidR="37DCEB36" w:rsidRPr="006E7DDF" w:rsidRDefault="37DCEB36" w:rsidP="3259EAD8">
      <w:pPr>
        <w:spacing w:line="216" w:lineRule="auto"/>
        <w:rPr>
          <w:rFonts w:asciiTheme="minorHAnsi" w:hAnsiTheme="minorHAnsi" w:cs="Arial"/>
          <w:b/>
          <w:bCs/>
          <w:color w:val="22517D"/>
        </w:rPr>
      </w:pPr>
    </w:p>
    <w:p w:rsidR="37DCEB36" w:rsidRPr="006E7DDF" w:rsidRDefault="37DCEB36" w:rsidP="37DCEB36">
      <w:pPr>
        <w:spacing w:line="216" w:lineRule="auto"/>
        <w:rPr>
          <w:rFonts w:asciiTheme="minorHAnsi" w:hAnsiTheme="minorHAnsi" w:cs="Arial"/>
          <w:b/>
          <w:bCs/>
          <w:color w:val="22517D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55132" w:rsidRPr="006E7DDF" w:rsidTr="00640B3D">
        <w:tc>
          <w:tcPr>
            <w:tcW w:w="5000" w:type="pct"/>
          </w:tcPr>
          <w:p w:rsidR="00A55132" w:rsidRPr="006E7DDF" w:rsidRDefault="53AF72AB" w:rsidP="3259EAD8">
            <w:pPr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4AA623CC" wp14:editId="62B83322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00A55132" w:rsidP="3259EAD8">
            <w:pPr>
              <w:jc w:val="both"/>
              <w:rPr>
                <w:rFonts w:asciiTheme="minorHAnsi" w:hAnsiTheme="minorHAnsi"/>
                <w:color w:val="22517D"/>
              </w:rPr>
            </w:pPr>
            <w:r w:rsidRPr="006E7DDF">
              <w:rPr>
                <w:rFonts w:asciiTheme="minorHAnsi" w:hAnsiTheme="minorHAns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6E7DDF" w:rsidRDefault="00A55132" w:rsidP="00954A57">
            <w:pPr>
              <w:jc w:val="both"/>
              <w:rPr>
                <w:rFonts w:asciiTheme="minorHAnsi" w:hAnsiTheme="minorHAnsi"/>
                <w:color w:val="22517D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4421AB8A" w:rsidP="3259EAD8">
            <w:pPr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4F8E7A04" wp14:editId="27EBBD0D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Основні показники</w:t>
            </w:r>
            <w:r w:rsidR="11039CE2" w:rsidRPr="006E7DDF">
              <w:rPr>
                <w:rFonts w:asciiTheme="minorHAnsi" w:hAnsiTheme="minorHAnsi"/>
                <w:b/>
                <w:bCs/>
                <w:color w:val="DC9529"/>
              </w:rPr>
              <w:t xml:space="preserve"> 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00A55132" w:rsidP="00954A57">
            <w:pPr>
              <w:jc w:val="both"/>
              <w:rPr>
                <w:rFonts w:asciiTheme="minorHAnsi" w:hAnsiTheme="minorHAnsi" w:cs="Calibri"/>
                <w:color w:val="1F4E79" w:themeColor="accent5" w:themeShade="80"/>
              </w:rPr>
            </w:pPr>
            <w:r w:rsidRPr="006E7DDF">
              <w:rPr>
                <w:rFonts w:asciiTheme="minorHAnsi" w:hAnsiTheme="minorHAns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6E7DDF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6E7DDF">
              <w:rPr>
                <w:rFonts w:asciiTheme="minorHAnsi" w:hAnsiTheme="minorHAns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6E7DDF" w:rsidRDefault="00A55132" w:rsidP="00954A57">
            <w:pPr>
              <w:jc w:val="both"/>
              <w:rPr>
                <w:rFonts w:asciiTheme="minorHAnsi" w:hAnsiTheme="minorHAnsi"/>
                <w:color w:val="1F4E79" w:themeColor="accent5" w:themeShade="80"/>
              </w:rPr>
            </w:pPr>
          </w:p>
          <w:p w:rsidR="0038310D" w:rsidRPr="006E7DDF" w:rsidRDefault="0038310D" w:rsidP="00954A57">
            <w:pPr>
              <w:jc w:val="both"/>
              <w:rPr>
                <w:rFonts w:asciiTheme="minorHAnsi" w:hAnsiTheme="minorHAnsi"/>
                <w:color w:val="1F4E79" w:themeColor="accent5" w:themeShade="80"/>
              </w:rPr>
            </w:pPr>
          </w:p>
          <w:p w:rsidR="0038310D" w:rsidRPr="006E7DDF" w:rsidRDefault="0038310D" w:rsidP="00954A57">
            <w:pPr>
              <w:jc w:val="both"/>
              <w:rPr>
                <w:rFonts w:asciiTheme="minorHAnsi" w:hAnsiTheme="minorHAnsi"/>
                <w:color w:val="1F4E79" w:themeColor="accent5" w:themeShade="80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67AAFC77" w:rsidP="3259EAD8">
            <w:pPr>
              <w:jc w:val="both"/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lastRenderedPageBreak/>
              <w:drawing>
                <wp:inline distT="0" distB="0" distL="0" distR="0" wp14:anchorId="19C06E25" wp14:editId="064E53CB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Методологія</w:t>
            </w:r>
          </w:p>
        </w:tc>
      </w:tr>
      <w:tr w:rsidR="00A55132" w:rsidRPr="006E7DDF" w:rsidTr="00640B3D">
        <w:tc>
          <w:tcPr>
            <w:tcW w:w="5000" w:type="pct"/>
          </w:tcPr>
          <w:p w:rsidR="00910720" w:rsidRPr="006E7DDF" w:rsidRDefault="00910720" w:rsidP="00910720">
            <w:pPr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Розрахунки за січень – січень</w:t>
            </w:r>
            <w:r w:rsidRPr="006E7DDF">
              <w:rPr>
                <w:rFonts w:asciiTheme="minorHAnsi" w:eastAsia="Vivaldi" w:hAnsiTheme="minorHAnsi" w:cs="Vivaldi"/>
                <w:color w:val="1F4E79" w:themeColor="accent5" w:themeShade="80"/>
              </w:rPr>
              <w:t>—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6E7DDF">
              <w:rPr>
                <w:rFonts w:asciiTheme="minorHAnsi" w:eastAsia="Vivaldi" w:hAnsiTheme="minorHAnsi" w:cs="Vivaldi"/>
                <w:color w:val="1F4E79" w:themeColor="accent5" w:themeShade="80"/>
              </w:rPr>
              <w:t>—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eastAsia="Calibri" w:hAnsiTheme="minorHAnsi" w:cs="Calibri"/>
                <w:color w:val="1F4E79" w:themeColor="accent5" w:themeShade="80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№37-сг (місячна) "Звіт про 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="00C31EE0"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та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22517D"/>
              </w:rPr>
              <w:t>Дані можуть бути уточнені.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22517D"/>
              </w:rPr>
              <w:t xml:space="preserve">Методологічні положення: </w:t>
            </w:r>
            <w:hyperlink r:id="rId22">
              <w:r w:rsidRPr="006E7DDF">
                <w:rPr>
                  <w:rStyle w:val="a5"/>
                  <w:rFonts w:asciiTheme="minorHAnsi" w:eastAsia="Calibri" w:hAnsiTheme="minorHAns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006E7DDF">
              <w:rPr>
                <w:rFonts w:asciiTheme="minorHAnsi" w:eastAsia="Calibri" w:hAnsiTheme="minorHAnsi" w:cs="Calibri"/>
                <w:color w:val="1F4E79" w:themeColor="accent5" w:themeShade="80"/>
                <w:u w:val="single"/>
              </w:rPr>
              <w:t>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:rsidR="00A55132" w:rsidRPr="006E7DDF" w:rsidRDefault="00A55132" w:rsidP="00954A57">
            <w:pPr>
              <w:jc w:val="both"/>
              <w:rPr>
                <w:rFonts w:asciiTheme="minorHAnsi" w:hAnsiTheme="minorHAnsi" w:cs="Calibri"/>
                <w:color w:val="0000FF"/>
                <w:sz w:val="28"/>
                <w:u w:val="single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39F15FA8" w:rsidP="3259EAD8">
            <w:pPr>
              <w:jc w:val="both"/>
              <w:rPr>
                <w:rFonts w:asciiTheme="minorHAnsi" w:hAnsiTheme="minorHAnsi"/>
                <w:color w:val="21517E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05F137C4" wp14:editId="11F50358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 w:cs="Calibr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50CC1ECC" w:rsidP="3259EAD8">
            <w:pPr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:rsidR="00A36402" w:rsidRPr="006E7DDF" w:rsidRDefault="00A36402" w:rsidP="00A36402">
      <w:pPr>
        <w:spacing w:line="228" w:lineRule="auto"/>
        <w:rPr>
          <w:rFonts w:asciiTheme="minorHAnsi" w:hAnsiTheme="minorHAnsi"/>
          <w:sz w:val="22"/>
          <w:szCs w:val="22"/>
          <w:u w:val="single"/>
        </w:rPr>
      </w:pPr>
    </w:p>
    <w:bookmarkEnd w:id="0"/>
    <w:p w:rsidR="00A36402" w:rsidRPr="006E7DDF" w:rsidRDefault="00A36402" w:rsidP="00A36402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A36402" w:rsidRPr="006E7DDF" w:rsidRDefault="00A36402" w:rsidP="00A36402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640B3D" w:rsidRPr="006E7DDF" w:rsidRDefault="00640B3D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057830" w:rsidRPr="006E7DDF" w:rsidRDefault="00057830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8F583E" w:rsidRPr="006E7DDF" w:rsidRDefault="008F583E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7267F8" w:rsidRPr="006E7DDF" w:rsidRDefault="007267F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8F583E" w:rsidRPr="006E7DDF" w:rsidRDefault="008F583E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A36402" w:rsidRPr="006E7DDF" w:rsidRDefault="00A36402" w:rsidP="00A36402">
      <w:pPr>
        <w:widowControl w:val="0"/>
        <w:rPr>
          <w:rFonts w:asciiTheme="minorHAnsi" w:hAnsiTheme="minorHAnsi"/>
        </w:rPr>
      </w:pPr>
    </w:p>
    <w:p w:rsidR="00A36402" w:rsidRPr="006E7DDF" w:rsidRDefault="00A36402" w:rsidP="00A36402">
      <w:pPr>
        <w:rPr>
          <w:rFonts w:asciiTheme="minorHAnsi" w:hAnsiTheme="minorHAnsi"/>
          <w:sz w:val="10"/>
          <w:szCs w:val="10"/>
        </w:rPr>
      </w:pPr>
    </w:p>
    <w:tbl>
      <w:tblPr>
        <w:tblW w:w="5000" w:type="pct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RPr="006E7DDF" w:rsidTr="00640B3D">
        <w:trPr>
          <w:trHeight w:val="977"/>
        </w:trPr>
        <w:tc>
          <w:tcPr>
            <w:tcW w:w="5000" w:type="pct"/>
            <w:tcBorders>
              <w:left w:val="single" w:sz="12" w:space="0" w:color="DB9528"/>
            </w:tcBorders>
          </w:tcPr>
          <w:p w:rsidR="00857874" w:rsidRPr="006E7DDF" w:rsidRDefault="00857874" w:rsidP="00857874">
            <w:pPr>
              <w:ind w:left="57"/>
              <w:rPr>
                <w:rFonts w:asciiTheme="minorHAnsi" w:hAnsiTheme="minorHAnsi" w:cs="Calibri Light"/>
                <w:color w:val="666666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 xml:space="preserve">Довідка: </w:t>
            </w:r>
            <w:proofErr w:type="spellStart"/>
            <w:r w:rsidRPr="006E7DDF">
              <w:rPr>
                <w:rFonts w:asciiTheme="minorHAnsi" w:hAnsiTheme="minorHAnsi" w:cs="Calibri Light"/>
                <w:color w:val="666666"/>
              </w:rPr>
              <w:t>тел</w:t>
            </w:r>
            <w:proofErr w:type="spellEnd"/>
            <w:r w:rsidRPr="006E7DDF">
              <w:rPr>
                <w:rFonts w:asciiTheme="minorHAnsi" w:hAnsiTheme="minorHAnsi" w:cs="Calibri Light"/>
                <w:color w:val="666666"/>
              </w:rPr>
              <w:t>. (036-2) 26-56-37</w:t>
            </w:r>
            <w:r w:rsidR="008F583E" w:rsidRPr="006E7DDF">
              <w:rPr>
                <w:rFonts w:asciiTheme="minorHAnsi" w:hAnsiTheme="minorHAnsi" w:cs="Calibri Light"/>
                <w:color w:val="666666"/>
              </w:rPr>
              <w:t xml:space="preserve">; </w:t>
            </w:r>
            <w:r w:rsidR="008F583E" w:rsidRPr="006E7DDF">
              <w:rPr>
                <w:rFonts w:asciiTheme="minorHAnsi" w:hAnsiTheme="minorHAnsi"/>
                <w:color w:val="666666"/>
                <w:lang w:val="en-US"/>
              </w:rPr>
              <w:t>e</w:t>
            </w:r>
            <w:r w:rsidR="008F583E" w:rsidRPr="006E7DDF">
              <w:rPr>
                <w:rFonts w:asciiTheme="minorHAnsi" w:hAnsiTheme="minorHAnsi"/>
                <w:color w:val="666666"/>
              </w:rPr>
              <w:t>-</w:t>
            </w:r>
            <w:r w:rsidR="008F583E" w:rsidRPr="006E7DDF">
              <w:rPr>
                <w:rFonts w:asciiTheme="minorHAnsi" w:hAnsiTheme="minorHAnsi"/>
                <w:color w:val="666666"/>
                <w:lang w:val="en-US"/>
              </w:rPr>
              <w:t>mail</w:t>
            </w:r>
            <w:r w:rsidR="008F583E" w:rsidRPr="006E7DDF">
              <w:rPr>
                <w:rFonts w:asciiTheme="minorHAnsi" w:hAnsiTheme="minorHAnsi"/>
                <w:color w:val="666666"/>
              </w:rPr>
              <w:t xml:space="preserve">: </w:t>
            </w:r>
            <w:r w:rsidR="008F583E" w:rsidRPr="006E7DDF">
              <w:rPr>
                <w:rFonts w:asciiTheme="minorHAnsi" w:hAnsiTheme="minorHAnsi"/>
                <w:color w:val="0563C1"/>
              </w:rPr>
              <w:t>gus@rv.ukrstat.gov.ua</w:t>
            </w:r>
            <w:r w:rsidR="008F583E" w:rsidRPr="006E7DDF">
              <w:rPr>
                <w:rFonts w:asciiTheme="minorHAnsi" w:hAnsiTheme="minorHAnsi"/>
              </w:rPr>
              <w:t xml:space="preserve"> </w:t>
            </w:r>
          </w:p>
          <w:p w:rsidR="00857874" w:rsidRPr="00777523" w:rsidRDefault="00857874" w:rsidP="00857874">
            <w:pPr>
              <w:widowControl w:val="0"/>
              <w:rPr>
                <w:rFonts w:asciiTheme="minorHAnsi" w:hAnsiTheme="minorHAnsi"/>
                <w:u w:val="single"/>
                <w:lang w:val="ru-RU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 xml:space="preserve"> Більше інформації: </w:t>
            </w:r>
            <w:bookmarkStart w:id="1" w:name="_GoBack"/>
            <w:r w:rsidR="007234C6">
              <w:fldChar w:fldCharType="begin"/>
            </w:r>
            <w:r w:rsidR="007234C6">
              <w:instrText xml:space="preserve"> HYPERLINK "https://www.gusrv.gov.ua/statinform/menu-silgosp.htm" </w:instrText>
            </w:r>
            <w:r w:rsidR="007234C6">
              <w:fldChar w:fldCharType="separate"/>
            </w:r>
            <w:r w:rsidR="007234C6" w:rsidRPr="00F851D2">
              <w:rPr>
                <w:rStyle w:val="a5"/>
                <w:rFonts w:asciiTheme="minorHAnsi" w:hAnsiTheme="minorHAnsi" w:cs="Calibri Light"/>
                <w:color w:val="2E74B5" w:themeColor="accent5" w:themeShade="BF"/>
              </w:rPr>
              <w:t>https://www.gusrv.gov.ua/statinform/menu-silgosp.htm</w:t>
            </w:r>
            <w:r w:rsidR="007234C6">
              <w:rPr>
                <w:rStyle w:val="a5"/>
                <w:rFonts w:asciiTheme="minorHAnsi" w:hAnsiTheme="minorHAnsi" w:cs="Calibri Light"/>
                <w:color w:val="2E74B5" w:themeColor="accent5" w:themeShade="BF"/>
              </w:rPr>
              <w:fldChar w:fldCharType="end"/>
            </w:r>
          </w:p>
          <w:bookmarkEnd w:id="1"/>
          <w:p w:rsidR="00A36402" w:rsidRPr="006E7DDF" w:rsidRDefault="00857874" w:rsidP="00205C57">
            <w:pPr>
              <w:ind w:left="57"/>
              <w:rPr>
                <w:rFonts w:asciiTheme="minorHAnsi" w:hAnsiTheme="minorHAnsi"/>
                <w:sz w:val="10"/>
                <w:szCs w:val="10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>© Головне упра</w:t>
            </w:r>
            <w:r w:rsidR="002A4E36" w:rsidRPr="006E7DDF">
              <w:rPr>
                <w:rFonts w:asciiTheme="minorHAnsi" w:hAnsiTheme="minorHAnsi" w:cs="Calibri Light"/>
                <w:color w:val="666666"/>
              </w:rPr>
              <w:t>вління статистики у Рівненській</w:t>
            </w:r>
            <w:r w:rsidRPr="006E7DDF">
              <w:rPr>
                <w:rFonts w:asciiTheme="minorHAnsi" w:hAnsiTheme="minorHAnsi" w:cs="Calibri Light"/>
                <w:color w:val="666666"/>
              </w:rPr>
              <w:t xml:space="preserve"> області, 202</w:t>
            </w:r>
            <w:r w:rsidR="00205C57" w:rsidRPr="006E7DDF">
              <w:rPr>
                <w:rFonts w:asciiTheme="minorHAnsi" w:hAnsiTheme="minorHAnsi" w:cs="Calibri Light"/>
                <w:color w:val="666666"/>
              </w:rPr>
              <w:t>6</w:t>
            </w:r>
          </w:p>
        </w:tc>
      </w:tr>
    </w:tbl>
    <w:p w:rsidR="00A36402" w:rsidRPr="00A712CA" w:rsidRDefault="00A36402" w:rsidP="00A712CA">
      <w:pPr>
        <w:widowControl w:val="0"/>
        <w:rPr>
          <w:sz w:val="2"/>
          <w:szCs w:val="2"/>
        </w:rPr>
      </w:pPr>
    </w:p>
    <w:sectPr w:rsidR="00A36402" w:rsidRPr="00A712CA" w:rsidSect="0043435C">
      <w:footerReference w:type="even" r:id="rId23"/>
      <w:footerReference w:type="default" r:id="rId24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CE5" w:rsidRDefault="00F62CE5" w:rsidP="005345A4">
      <w:r>
        <w:separator/>
      </w:r>
    </w:p>
  </w:endnote>
  <w:endnote w:type="continuationSeparator" w:id="0">
    <w:p w:rsidR="00F62CE5" w:rsidRDefault="00F62CE5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7234C6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CE5" w:rsidRDefault="00F62CE5" w:rsidP="005345A4">
      <w:r>
        <w:separator/>
      </w:r>
    </w:p>
  </w:footnote>
  <w:footnote w:type="continuationSeparator" w:id="0">
    <w:p w:rsidR="00F62CE5" w:rsidRDefault="00F62CE5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5DD98A5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3.5pt;height:43.5pt;visibility:visible;mso-wrap-style:square" o:bullet="t">
        <v:imagedata r:id="rId1" o:title=""/>
      </v:shape>
    </w:pict>
  </w:numPicBullet>
  <w:numPicBullet w:numPicBulletId="1">
    <w:pict>
      <v:shape id="_x0000_i1027" type="#_x0000_t75" style="width:36pt;height:36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pt;height:36pt;visibility:visible;mso-wrap-style:square" o:bullet="t">
        <v:imagedata r:id="rId4" o:title=""/>
      </v:shape>
    </w:pict>
  </w:numPicBullet>
  <w:numPicBullet w:numPicBulletId="4">
    <w:pict>
      <v:shape id="_x0000_i1030" type="#_x0000_t75" style="width:36pt;height:36pt;visibility:visible;mso-wrap-style:square" o:bullet="t">
        <v:imagedata r:id="rId5" o:title=""/>
      </v:shape>
    </w:pict>
  </w:numPicBullet>
  <w:numPicBullet w:numPicBulletId="5">
    <w:pict>
      <v:shape id="_x0000_i1031" type="#_x0000_t75" style="width:36pt;height:36pt;visibility:visible;mso-wrap-style:square" o:bullet="t">
        <v:imagedata r:id="rId6" o:title=""/>
      </v:shape>
    </w:pict>
  </w:numPicBullet>
  <w:numPicBullet w:numPicBulletId="6">
    <w:pict>
      <v:shape id="_x0000_i1032" type="#_x0000_t75" style="width:36pt;height:36pt;visibility:visible;mso-wrap-style:square" o:bullet="t">
        <v:imagedata r:id="rId7" o:title=""/>
      </v:shape>
    </w:pict>
  </w:numPicBullet>
  <w:numPicBullet w:numPicBulletId="7">
    <w:pict>
      <v:shape id="_x0000_i1033" type="#_x0000_t75" style="width:36pt;height:36pt;visibility:visible;mso-wrap-style:square" o:bullet="t">
        <v:imagedata r:id="rId8" o:title=""/>
      </v:shape>
    </w:pict>
  </w:numPicBullet>
  <w:numPicBullet w:numPicBulletId="8">
    <w:pict>
      <v:shape id="_x0000_i1034" type="#_x0000_t75" style="width:36pt;height:36pt;visibility:visible;mso-wrap-style:square" o:bullet="t">
        <v:imagedata r:id="rId9" o:title=""/>
      </v:shape>
    </w:pict>
  </w:numPicBullet>
  <w:numPicBullet w:numPicBulletId="9">
    <w:pict>
      <v:shape id="_x0000_i1035" type="#_x0000_t75" style="width:36pt;height:36pt;visibility:visible;mso-wrap-style:square" o:bullet="t">
        <v:imagedata r:id="rId10" o:title=""/>
      </v:shape>
    </w:pict>
  </w:numPicBullet>
  <w:numPicBullet w:numPicBulletId="10">
    <w:pict>
      <v:shape id="_x0000_i1036" type="#_x0000_t75" style="width:36pt;height:36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7.5pt;height:7.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9C5"/>
    <w:rsid w:val="00041E05"/>
    <w:rsid w:val="00045C8C"/>
    <w:rsid w:val="00057830"/>
    <w:rsid w:val="00062027"/>
    <w:rsid w:val="00062038"/>
    <w:rsid w:val="00062D72"/>
    <w:rsid w:val="00075CF3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5890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403A"/>
    <w:rsid w:val="00105D1A"/>
    <w:rsid w:val="00110E8C"/>
    <w:rsid w:val="00111992"/>
    <w:rsid w:val="0011244C"/>
    <w:rsid w:val="001138F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44D04"/>
    <w:rsid w:val="00150477"/>
    <w:rsid w:val="00150E83"/>
    <w:rsid w:val="00152DB9"/>
    <w:rsid w:val="001552BC"/>
    <w:rsid w:val="001553ED"/>
    <w:rsid w:val="00156C7E"/>
    <w:rsid w:val="00156ED4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62EC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1B8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2929"/>
    <w:rsid w:val="00203BB1"/>
    <w:rsid w:val="00205C57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08BA"/>
    <w:rsid w:val="002A1436"/>
    <w:rsid w:val="002A31AA"/>
    <w:rsid w:val="002A4E36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E721A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3BF4"/>
    <w:rsid w:val="003644C8"/>
    <w:rsid w:val="0036625E"/>
    <w:rsid w:val="00366510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10D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03AF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52A3"/>
    <w:rsid w:val="00446B62"/>
    <w:rsid w:val="004474B5"/>
    <w:rsid w:val="004475A3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5666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4F6982"/>
    <w:rsid w:val="0050459D"/>
    <w:rsid w:val="005058BB"/>
    <w:rsid w:val="005128F4"/>
    <w:rsid w:val="0052004B"/>
    <w:rsid w:val="0052077A"/>
    <w:rsid w:val="00521B65"/>
    <w:rsid w:val="00523931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BE7"/>
    <w:rsid w:val="00554CFD"/>
    <w:rsid w:val="00555BE1"/>
    <w:rsid w:val="0055623D"/>
    <w:rsid w:val="005578F4"/>
    <w:rsid w:val="00557A0A"/>
    <w:rsid w:val="0056115F"/>
    <w:rsid w:val="005611A1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0B3D"/>
    <w:rsid w:val="006438DC"/>
    <w:rsid w:val="006459A9"/>
    <w:rsid w:val="00651839"/>
    <w:rsid w:val="00653544"/>
    <w:rsid w:val="00656AB2"/>
    <w:rsid w:val="00663798"/>
    <w:rsid w:val="00663AD3"/>
    <w:rsid w:val="006643E9"/>
    <w:rsid w:val="0066610D"/>
    <w:rsid w:val="0067167D"/>
    <w:rsid w:val="0067354A"/>
    <w:rsid w:val="00674E15"/>
    <w:rsid w:val="00680879"/>
    <w:rsid w:val="00680B3F"/>
    <w:rsid w:val="0068157D"/>
    <w:rsid w:val="00686F7B"/>
    <w:rsid w:val="00687887"/>
    <w:rsid w:val="006879F4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D7928"/>
    <w:rsid w:val="006E032D"/>
    <w:rsid w:val="006E079C"/>
    <w:rsid w:val="006E33AA"/>
    <w:rsid w:val="006E6FE7"/>
    <w:rsid w:val="006E7DDF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C6"/>
    <w:rsid w:val="007234E3"/>
    <w:rsid w:val="00725A14"/>
    <w:rsid w:val="007267F8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77523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28FB"/>
    <w:rsid w:val="00845288"/>
    <w:rsid w:val="00845F0B"/>
    <w:rsid w:val="00846343"/>
    <w:rsid w:val="00846649"/>
    <w:rsid w:val="00846C6B"/>
    <w:rsid w:val="00854F1C"/>
    <w:rsid w:val="008571A5"/>
    <w:rsid w:val="00857874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03C8"/>
    <w:rsid w:val="008B2BAA"/>
    <w:rsid w:val="008B4265"/>
    <w:rsid w:val="008B580D"/>
    <w:rsid w:val="008B7E7B"/>
    <w:rsid w:val="008C00EE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583E"/>
    <w:rsid w:val="008F74CF"/>
    <w:rsid w:val="00905394"/>
    <w:rsid w:val="00905E99"/>
    <w:rsid w:val="00910720"/>
    <w:rsid w:val="009107B3"/>
    <w:rsid w:val="00912293"/>
    <w:rsid w:val="00912552"/>
    <w:rsid w:val="00915FE3"/>
    <w:rsid w:val="0091702C"/>
    <w:rsid w:val="00920221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5A2D"/>
    <w:rsid w:val="00956B6E"/>
    <w:rsid w:val="00957312"/>
    <w:rsid w:val="00963277"/>
    <w:rsid w:val="00964901"/>
    <w:rsid w:val="00967633"/>
    <w:rsid w:val="00970417"/>
    <w:rsid w:val="0097068B"/>
    <w:rsid w:val="00971AEF"/>
    <w:rsid w:val="00972076"/>
    <w:rsid w:val="009726BA"/>
    <w:rsid w:val="00985DAE"/>
    <w:rsid w:val="00986C79"/>
    <w:rsid w:val="00987E08"/>
    <w:rsid w:val="0099146F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B5FEE"/>
    <w:rsid w:val="009C119B"/>
    <w:rsid w:val="009C6B1C"/>
    <w:rsid w:val="009D11D7"/>
    <w:rsid w:val="009D3F9E"/>
    <w:rsid w:val="009D4F13"/>
    <w:rsid w:val="009D6608"/>
    <w:rsid w:val="009D786F"/>
    <w:rsid w:val="009D7C33"/>
    <w:rsid w:val="009E1E14"/>
    <w:rsid w:val="009F1643"/>
    <w:rsid w:val="009F2A71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12CA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83"/>
    <w:rsid w:val="00AA2C96"/>
    <w:rsid w:val="00AA3467"/>
    <w:rsid w:val="00AA4FCE"/>
    <w:rsid w:val="00AA6195"/>
    <w:rsid w:val="00AB09A5"/>
    <w:rsid w:val="00AB3E99"/>
    <w:rsid w:val="00AB50F9"/>
    <w:rsid w:val="00AB610E"/>
    <w:rsid w:val="00AB6859"/>
    <w:rsid w:val="00AC1363"/>
    <w:rsid w:val="00AC1919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0F72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0554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078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5F11"/>
    <w:rsid w:val="00C168B5"/>
    <w:rsid w:val="00C172D8"/>
    <w:rsid w:val="00C2005D"/>
    <w:rsid w:val="00C20120"/>
    <w:rsid w:val="00C20D3B"/>
    <w:rsid w:val="00C25704"/>
    <w:rsid w:val="00C273F6"/>
    <w:rsid w:val="00C31763"/>
    <w:rsid w:val="00C31EE0"/>
    <w:rsid w:val="00C321E9"/>
    <w:rsid w:val="00C32651"/>
    <w:rsid w:val="00C3683E"/>
    <w:rsid w:val="00C368D5"/>
    <w:rsid w:val="00C407B8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2B55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313F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747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20D34"/>
    <w:rsid w:val="00D21EF9"/>
    <w:rsid w:val="00D32DA1"/>
    <w:rsid w:val="00D343A6"/>
    <w:rsid w:val="00D3532A"/>
    <w:rsid w:val="00D3564B"/>
    <w:rsid w:val="00D3686E"/>
    <w:rsid w:val="00D43A9C"/>
    <w:rsid w:val="00D448B4"/>
    <w:rsid w:val="00D46F8B"/>
    <w:rsid w:val="00D47763"/>
    <w:rsid w:val="00D52248"/>
    <w:rsid w:val="00D52438"/>
    <w:rsid w:val="00D5244A"/>
    <w:rsid w:val="00D568AB"/>
    <w:rsid w:val="00D576DF"/>
    <w:rsid w:val="00D617C6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6AA3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65AD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454C"/>
    <w:rsid w:val="00EB6042"/>
    <w:rsid w:val="00EB67CE"/>
    <w:rsid w:val="00EC3726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74D2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2CE5"/>
    <w:rsid w:val="00F63393"/>
    <w:rsid w:val="00F642F7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0942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5B74C44F-0106-4D96-AE59-704A7DA8D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9.png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18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hyperlink" Target="https://www.ukrstat.gov.ua/norm_doc/2023/180/180.pdf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418279-F85D-4935-9FD7-F0C9E455CF9B}">
  <ds:schemaRefs>
    <ds:schemaRef ds:uri="http://www.w3.org/XML/1998/namespace"/>
    <ds:schemaRef ds:uri="http://schemas.microsoft.com/office/2006/documentManagement/types"/>
    <ds:schemaRef ds:uri="63581625-5405-4f4c-b8da-aeb7be2e81a0"/>
    <ds:schemaRef ds:uri="http://purl.org/dc/elements/1.1/"/>
    <ds:schemaRef ds:uri="94080eec-b6b4-424a-9077-b67525ac751e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E6A29D-1413-4B91-838F-19C84BBAC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2411</Words>
  <Characters>1375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G.Bondarchuk32</cp:lastModifiedBy>
  <cp:revision>24</cp:revision>
  <cp:lastPrinted>2026-03-20T13:30:00Z</cp:lastPrinted>
  <dcterms:created xsi:type="dcterms:W3CDTF">2026-02-23T07:28:00Z</dcterms:created>
  <dcterms:modified xsi:type="dcterms:W3CDTF">2026-03-24T07:11:00Z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