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74506D90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D0664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1E59B2">
              <w:rPr>
                <w:rFonts w:asciiTheme="minorHAnsi" w:hAnsiTheme="minorHAnsi" w:cstheme="minorHAnsi"/>
                <w:b/>
                <w:bCs/>
                <w:color w:val="21517E"/>
              </w:rPr>
              <w:t>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1E59B2">
              <w:rPr>
                <w:rFonts w:asciiTheme="minorHAnsi" w:hAnsiTheme="minorHAnsi" w:cstheme="minorHAnsi"/>
                <w:b/>
                <w:bCs/>
                <w:color w:val="21517E"/>
              </w:rPr>
              <w:t>01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1E59B2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628EE987" w:rsidR="005C2EC8" w:rsidRPr="00AB3E99" w:rsidRDefault="00D06647" w:rsidP="00F70E89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Рівненській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F70E89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грудні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0CA4B7D2" w14:textId="77777777" w:rsidR="000E430D" w:rsidRDefault="000E430D" w:rsidP="000E430D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262CB4EE" w14:textId="77777777" w:rsidR="000E430D" w:rsidRPr="002530AB" w:rsidRDefault="000E430D" w:rsidP="000E430D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1C25C66F" w14:textId="77777777" w:rsidR="000E430D" w:rsidRPr="009A410E" w:rsidRDefault="000E430D" w:rsidP="000E430D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1205187" wp14:editId="0FE48DA6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proofErr w:type="spellEnd"/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703A5E19" w14:textId="77777777" w:rsidR="000E430D" w:rsidRPr="000802BE" w:rsidRDefault="000E430D" w:rsidP="000E430D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4E1AD878" wp14:editId="76EF5226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</w:p>
          <w:p w14:paraId="31816315" w14:textId="0A38D3C1" w:rsidR="005C2EC8" w:rsidRPr="00E94112" w:rsidRDefault="000E430D" w:rsidP="000E430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62F84D9" wp14:editId="78085B36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26-68-04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.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5AB44693" w14:textId="77777777" w:rsid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</w:p>
    <w:p w14:paraId="0C8CDE12" w14:textId="07A2819F" w:rsidR="00D06647" w:rsidRP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  <w:r w:rsidRPr="00D06647">
        <w:rPr>
          <w:rFonts w:ascii="Calibri" w:hAnsi="Calibri"/>
          <w:color w:val="1F4E79" w:themeColor="accent5" w:themeShade="80"/>
        </w:rPr>
        <w:t xml:space="preserve">Інфляція на споживчому ринку області у </w:t>
      </w:r>
      <w:r w:rsidR="00F70E89">
        <w:rPr>
          <w:rFonts w:ascii="Calibri" w:hAnsi="Calibri"/>
          <w:color w:val="1F4E79" w:themeColor="accent5" w:themeShade="80"/>
        </w:rPr>
        <w:t>грудні</w:t>
      </w:r>
      <w:r w:rsidRPr="00D06647">
        <w:rPr>
          <w:rFonts w:ascii="Calibri" w:hAnsi="Calibri"/>
          <w:color w:val="1F4E79" w:themeColor="accent5" w:themeShade="80"/>
        </w:rPr>
        <w:t xml:space="preserve"> 2025р. порівняно із </w:t>
      </w:r>
      <w:r w:rsidR="00F70E89">
        <w:rPr>
          <w:rFonts w:ascii="Calibri" w:hAnsi="Calibri"/>
          <w:color w:val="1F4E79" w:themeColor="accent5" w:themeShade="80"/>
        </w:rPr>
        <w:t>листопадом</w:t>
      </w:r>
      <w:r w:rsidRPr="00D06647">
        <w:rPr>
          <w:rFonts w:ascii="Calibri" w:hAnsi="Calibri"/>
          <w:color w:val="1F4E79" w:themeColor="accent5" w:themeShade="80"/>
        </w:rPr>
        <w:t xml:space="preserve"> 2025р. становила </w:t>
      </w:r>
      <w:r w:rsidR="00007788">
        <w:rPr>
          <w:rFonts w:ascii="Calibri" w:hAnsi="Calibri"/>
          <w:color w:val="1F4E79" w:themeColor="accent5" w:themeShade="80"/>
        </w:rPr>
        <w:t>0,</w:t>
      </w:r>
      <w:r w:rsidR="00F70E89">
        <w:rPr>
          <w:rFonts w:ascii="Calibri" w:hAnsi="Calibri"/>
          <w:color w:val="1F4E79" w:themeColor="accent5" w:themeShade="80"/>
        </w:rPr>
        <w:t>5</w:t>
      </w:r>
      <w:r w:rsidRPr="00D06647">
        <w:rPr>
          <w:rFonts w:ascii="Calibri" w:hAnsi="Calibri"/>
          <w:color w:val="1F4E79" w:themeColor="accent5" w:themeShade="80"/>
        </w:rPr>
        <w:t xml:space="preserve">%, з початку року – </w:t>
      </w:r>
      <w:r w:rsidR="001A7C84">
        <w:rPr>
          <w:rFonts w:ascii="Calibri" w:hAnsi="Calibri"/>
          <w:color w:val="1F4E79" w:themeColor="accent5" w:themeShade="80"/>
        </w:rPr>
        <w:t>8</w:t>
      </w:r>
      <w:r w:rsidRPr="00D06647">
        <w:rPr>
          <w:rFonts w:ascii="Calibri" w:hAnsi="Calibri"/>
          <w:color w:val="1F4E79" w:themeColor="accent5" w:themeShade="80"/>
        </w:rPr>
        <w:t>,</w:t>
      </w:r>
      <w:r w:rsidR="00F70E89">
        <w:rPr>
          <w:rFonts w:ascii="Calibri" w:hAnsi="Calibri"/>
          <w:color w:val="1F4E79" w:themeColor="accent5" w:themeShade="80"/>
        </w:rPr>
        <w:t>9</w:t>
      </w:r>
      <w:r w:rsidRPr="00D06647">
        <w:rPr>
          <w:rFonts w:ascii="Calibri" w:hAnsi="Calibri"/>
          <w:color w:val="1F4E79" w:themeColor="accent5" w:themeShade="80"/>
        </w:rPr>
        <w:t>%, по Україні – відповідно 0,</w:t>
      </w:r>
      <w:r w:rsidR="00F70E89">
        <w:rPr>
          <w:rFonts w:ascii="Calibri" w:hAnsi="Calibri"/>
          <w:color w:val="1F4E79" w:themeColor="accent5" w:themeShade="80"/>
        </w:rPr>
        <w:t>2</w:t>
      </w:r>
      <w:r w:rsidRPr="00D06647">
        <w:rPr>
          <w:rFonts w:ascii="Calibri" w:hAnsi="Calibri"/>
          <w:color w:val="1F4E79" w:themeColor="accent5" w:themeShade="80"/>
        </w:rPr>
        <w:t xml:space="preserve">% та </w:t>
      </w:r>
      <w:r w:rsidR="00F70E89">
        <w:rPr>
          <w:rFonts w:ascii="Calibri" w:hAnsi="Calibri"/>
          <w:color w:val="1F4E79" w:themeColor="accent5" w:themeShade="80"/>
        </w:rPr>
        <w:t>8,0</w:t>
      </w:r>
      <w:r w:rsidRPr="00D06647">
        <w:rPr>
          <w:rFonts w:ascii="Calibri" w:hAnsi="Calibri"/>
          <w:color w:val="1F4E79" w:themeColor="accent5" w:themeShade="80"/>
        </w:rPr>
        <w:t>%.</w:t>
      </w:r>
    </w:p>
    <w:p w14:paraId="039F2CF8" w14:textId="77777777" w:rsidR="00D06647" w:rsidRDefault="00D06647" w:rsidP="00183730">
      <w:pPr>
        <w:pStyle w:val="--12"/>
      </w:pP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9"/>
          <w:footerReference w:type="default" r:id="rId20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5BE3145E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65FFFD7E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3"/>
          <w:footerReference w:type="default" r:id="rId24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400DB367" w:rsidR="00464B9F" w:rsidRDefault="00AC5A31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Грудень</w:t>
            </w:r>
            <w:r w:rsidR="00D06647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14:paraId="05E2E462" w14:textId="77777777" w:rsidTr="00750A95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6AAEF1AC" w:rsidR="00464B9F" w:rsidRDefault="00AC5A31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D06647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39B306C7" w:rsidR="00464B9F" w:rsidRDefault="00F4211F" w:rsidP="00750A95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750A95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750A95" w14:paraId="470AF59B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750A95" w:rsidRDefault="00750A95" w:rsidP="00750A95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4175EBF0" w:rsidR="00750A95" w:rsidRPr="00401C41" w:rsidRDefault="00AC5A31" w:rsidP="00750A95">
            <w:pPr>
              <w:ind w:left="113"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63E93A84" w:rsidR="00750A95" w:rsidRPr="00401C41" w:rsidRDefault="00AC5A31" w:rsidP="00750A95">
            <w:pPr>
              <w:ind w:left="113"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8,9</w:t>
            </w:r>
          </w:p>
        </w:tc>
      </w:tr>
      <w:tr w:rsidR="00750A95" w14:paraId="26E532DA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0576BC1D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371B5610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11,7</w:t>
            </w:r>
          </w:p>
        </w:tc>
      </w:tr>
      <w:tr w:rsidR="00750A95" w14:paraId="7F255F5B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2EC18020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505D1D12" w:rsidR="00750A95" w:rsidRPr="00401C41" w:rsidRDefault="00AC5A31" w:rsidP="00A5713A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11,3</w:t>
            </w:r>
          </w:p>
        </w:tc>
      </w:tr>
      <w:tr w:rsidR="00750A95" w14:paraId="58B980C0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1F312664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3B9A7E8E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12,4</w:t>
            </w:r>
          </w:p>
        </w:tc>
      </w:tr>
      <w:tr w:rsidR="00750A95" w14:paraId="0EB17AF8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30F5D837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62748C85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14,6</w:t>
            </w:r>
          </w:p>
        </w:tc>
      </w:tr>
      <w:tr w:rsidR="00750A95" w14:paraId="78B1F1F8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2C3FC2A7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251B4F92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750A95" w14:paraId="6485CAB5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23C851C8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56F632E8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17,5</w:t>
            </w:r>
          </w:p>
        </w:tc>
      </w:tr>
      <w:tr w:rsidR="00750A95" w14:paraId="12320FB1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3E0BD289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2,2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6698ACF5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14,2</w:t>
            </w:r>
          </w:p>
        </w:tc>
      </w:tr>
      <w:tr w:rsidR="00750A95" w14:paraId="5483A3E7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0A300F05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70BCE863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6,0</w:t>
            </w:r>
          </w:p>
        </w:tc>
      </w:tr>
      <w:tr w:rsidR="00750A95" w14:paraId="41234D31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1A2C194D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28D351DA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6,1</w:t>
            </w:r>
          </w:p>
        </w:tc>
      </w:tr>
      <w:tr w:rsidR="00750A95" w14:paraId="66A9A711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4DF7D87C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3,9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3838E10B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12,2</w:t>
            </w:r>
          </w:p>
        </w:tc>
      </w:tr>
      <w:tr w:rsidR="00750A95" w14:paraId="0D104B52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791E2E39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15E028A3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7,7</w:t>
            </w:r>
          </w:p>
        </w:tc>
      </w:tr>
      <w:tr w:rsidR="00750A95" w14:paraId="209F2CFF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5383A64B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4,7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7C8F641C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20,7</w:t>
            </w:r>
          </w:p>
        </w:tc>
      </w:tr>
      <w:tr w:rsidR="00750A95" w14:paraId="0FE30D0F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24007059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–4,1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3FE2C8A5" w:rsidR="00750A95" w:rsidRPr="00401C41" w:rsidRDefault="00AC5A31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23,5</w:t>
            </w:r>
          </w:p>
        </w:tc>
      </w:tr>
      <w:tr w:rsidR="00750A95" w14:paraId="7019EC9D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7137766C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7,4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77C711EE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–24,4</w:t>
            </w:r>
          </w:p>
        </w:tc>
      </w:tr>
      <w:tr w:rsidR="00750A95" w14:paraId="5BF866F6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2B07CBAD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–5,8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651D7B32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–11,9</w:t>
            </w:r>
          </w:p>
        </w:tc>
      </w:tr>
      <w:tr w:rsidR="00750A95" w14:paraId="25B40A72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370C14B7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65838B5E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16,4</w:t>
            </w:r>
          </w:p>
        </w:tc>
      </w:tr>
      <w:tr w:rsidR="00750A95" w14:paraId="1C54BFDE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02867BA8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7C427BB9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16,9</w:t>
            </w:r>
          </w:p>
        </w:tc>
      </w:tr>
      <w:tr w:rsidR="00750A95" w14:paraId="595BE09A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1D91620C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–4,3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6D6B17E2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–4,3</w:t>
            </w:r>
          </w:p>
        </w:tc>
      </w:tr>
      <w:tr w:rsidR="00750A95" w14:paraId="017539AD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750A95" w:rsidRDefault="00750A95" w:rsidP="00750A95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40803BC7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–4,2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128212BE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–5,9</w:t>
            </w:r>
          </w:p>
        </w:tc>
      </w:tr>
      <w:tr w:rsidR="00750A95" w14:paraId="53B129FD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750A95" w:rsidRDefault="00750A95" w:rsidP="00750A95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2315C783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–4,6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1593A0D1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–2,6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56027DAA" w14:textId="77777777" w:rsidR="00401C41" w:rsidRDefault="00401C41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01EF691B" w:rsidR="00B128E5" w:rsidRDefault="00347226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Грудень</w:t>
            </w:r>
            <w:r w:rsidR="00750A95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2025</w:t>
            </w:r>
            <w:r w:rsidR="00B128E5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B128E5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34B58382" w:rsidR="00B128E5" w:rsidRDefault="00347226" w:rsidP="00B128E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750A95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126C69FF" w:rsidR="00B128E5" w:rsidRDefault="00750A95" w:rsidP="00750A9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</w:t>
            </w:r>
            <w:r w:rsidR="00B128E5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рудня</w:t>
            </w: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2024</w:t>
            </w:r>
          </w:p>
        </w:tc>
      </w:tr>
      <w:tr w:rsidR="00750A9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38C75028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515AD9C2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</w:tr>
      <w:tr w:rsidR="00750A9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2560CF67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–0,5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0E0179CA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7,6</w:t>
            </w:r>
          </w:p>
        </w:tc>
      </w:tr>
      <w:tr w:rsidR="00750A9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69A9E5EA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35E6304E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5AD7E232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270D8B68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32,8</w:t>
            </w:r>
          </w:p>
        </w:tc>
      </w:tr>
      <w:tr w:rsidR="00750A95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4DA9D631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078B0599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14:paraId="267F07DD" w14:textId="77777777" w:rsidTr="00401C41">
        <w:trPr>
          <w:trHeight w:val="57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7B62725B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0AC9FA9B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019FD55E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2007A734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60A64889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66399705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4A638032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6639CEC9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52BEDFF1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7FA2021B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1,8</w:t>
            </w:r>
          </w:p>
        </w:tc>
      </w:tr>
      <w:tr w:rsidR="00750A95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44CE9434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4418644F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50A95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76CD073C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329B6F26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750A95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1003E371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00392957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12,1</w:t>
            </w:r>
          </w:p>
        </w:tc>
      </w:tr>
      <w:tr w:rsidR="00750A95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2BF3A66E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3D4489CD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7,6</w:t>
            </w:r>
          </w:p>
        </w:tc>
      </w:tr>
      <w:tr w:rsidR="00750A95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09675C69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5D50E0F0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6,8</w:t>
            </w:r>
          </w:p>
        </w:tc>
      </w:tr>
      <w:tr w:rsidR="00750A95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02D24B41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589DBDF3" w:rsidR="00750A95" w:rsidRPr="00401C41" w:rsidRDefault="00347226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16,6</w:t>
            </w:r>
          </w:p>
        </w:tc>
      </w:tr>
      <w:tr w:rsidR="00750A95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26D62399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2AB8C25A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10,0</w:t>
            </w:r>
          </w:p>
        </w:tc>
      </w:tr>
      <w:tr w:rsidR="00750A95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0D04B650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08D2D6B6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18,0</w:t>
            </w:r>
          </w:p>
        </w:tc>
      </w:tr>
      <w:tr w:rsidR="00750A95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1B83A7B6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24C5AF4F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12,7</w:t>
            </w:r>
          </w:p>
        </w:tc>
      </w:tr>
      <w:tr w:rsidR="00750A95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4EE33A65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7E442694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750A95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1788FF91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7DC124A1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17,1</w:t>
            </w:r>
          </w:p>
        </w:tc>
      </w:tr>
      <w:tr w:rsidR="00750A95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75A73536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2AB15B38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14,2</w:t>
            </w:r>
          </w:p>
        </w:tc>
      </w:tr>
      <w:tr w:rsidR="00750A95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71053DE5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71247020" w:rsidR="00750A95" w:rsidRPr="00401C41" w:rsidRDefault="0043327A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6,5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891"/>
      </w:tblGrid>
      <w:tr w:rsidR="006E3757" w:rsidRPr="006E3757" w14:paraId="613197D9" w14:textId="77777777" w:rsidTr="00886EE5">
        <w:trPr>
          <w:trHeight w:val="72"/>
        </w:trPr>
        <w:tc>
          <w:tcPr>
            <w:tcW w:w="4890" w:type="dxa"/>
          </w:tcPr>
          <w:p w14:paraId="405D8A46" w14:textId="13C62D0C" w:rsidR="00401C41" w:rsidRPr="00401C41" w:rsidRDefault="00401C41" w:rsidP="00401C41">
            <w:pPr>
              <w:tabs>
                <w:tab w:val="left" w:pos="2730"/>
              </w:tabs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На споживчому ринку області у 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грудні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2025р. ціни на продукти харчування та безалкогольні напої  з</w:t>
            </w:r>
            <w:r w:rsidR="009D7C6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росли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D023C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0,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6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%. Найбільше (на 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7,4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%) под</w:t>
            </w:r>
            <w:r w:rsidR="009D7C6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орожчали</w:t>
            </w:r>
            <w:r w:rsidR="00D023C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овочі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. На 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4</w:t>
            </w:r>
            <w:r w:rsidR="00D023C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,7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–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0,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5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 з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росли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ціни на </w:t>
            </w:r>
            <w:r w:rsidR="000B0ECA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олію соняшникову,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яйця, </w:t>
            </w:r>
            <w:r w:rsidR="000B0ECA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продукти переробки зернових,</w:t>
            </w:r>
            <w:r w:rsidR="000B0EC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2505D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сметану та вершки,</w:t>
            </w:r>
            <w:r w:rsidR="002505D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2505D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рибу та продукти з риби</w:t>
            </w:r>
            <w:r w:rsidR="002505D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</w:t>
            </w:r>
            <w:r w:rsidR="002505D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рис,</w:t>
            </w:r>
            <w:r w:rsidR="002505D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2505D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кисломолочну продукцію, масло,</w:t>
            </w:r>
            <w:r w:rsidR="002505D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2505D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кондитерські вироби з борошна,</w:t>
            </w:r>
            <w:r w:rsidR="002505D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2505D8" w:rsidRPr="00401C41">
              <w:rPr>
                <w:rFonts w:ascii="Calibri" w:hAnsi="Calibri"/>
                <w:color w:val="1F4E79" w:themeColor="accent5" w:themeShade="80"/>
                <w:spacing w:val="-4"/>
                <w:sz w:val="22"/>
                <w:szCs w:val="22"/>
              </w:rPr>
              <w:t>яловичину,</w:t>
            </w:r>
            <w:r w:rsidR="002505D8">
              <w:rPr>
                <w:rFonts w:ascii="Calibri" w:hAnsi="Calibri"/>
                <w:color w:val="1F4E79" w:themeColor="accent5" w:themeShade="80"/>
                <w:spacing w:val="-4"/>
                <w:sz w:val="22"/>
                <w:szCs w:val="22"/>
              </w:rPr>
              <w:t xml:space="preserve"> </w:t>
            </w:r>
            <w:r w:rsidR="002505D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кондитерські вироби з цукру</w:t>
            </w:r>
            <w:r w:rsidR="002505D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2505D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шоколад,</w:t>
            </w:r>
            <w:r w:rsidR="002505D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2505D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хліб,</w:t>
            </w:r>
            <w:r w:rsidR="002505D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сало,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2505D8"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безалкогольні напої,</w:t>
            </w:r>
            <w:r w:rsidR="002505D8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 </w:t>
            </w:r>
            <w:r w:rsidR="00D023C1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маргарин та інші рослинні жири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.</w:t>
            </w:r>
            <w:r w:rsidR="00D023C1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Водночас 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на </w:t>
            </w:r>
            <w:r w:rsidR="008F4932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5,8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–0,</w:t>
            </w:r>
            <w:r w:rsidR="008F4932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6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%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з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низилися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ціни на </w:t>
            </w:r>
            <w:r w:rsidR="008F4932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цукор,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AA54CF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фрукти, </w:t>
            </w:r>
            <w:r w:rsidR="008F4932"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м'ясо птиці,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8F4932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молоко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</w:t>
            </w:r>
            <w:r w:rsidR="008F4932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свинину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8F4932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сири.</w:t>
            </w:r>
          </w:p>
          <w:p w14:paraId="5F8E74D9" w14:textId="0D5BC8CF" w:rsidR="00401C41" w:rsidRPr="00401C41" w:rsidRDefault="00401C41" w:rsidP="00401C4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1,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4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%, що пов’язано з подорожчанням </w:t>
            </w:r>
            <w:r w:rsidR="00F464BD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тютюнових виробів</w:t>
            </w:r>
            <w:r w:rsidR="00F464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F464BD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на </w:t>
            </w:r>
            <w:r w:rsidR="00F464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2</w:t>
            </w:r>
            <w:r w:rsidR="00F464BD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5</w:t>
            </w:r>
            <w:r w:rsidR="00F464BD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.</w:t>
            </w:r>
          </w:p>
          <w:p w14:paraId="2B0937B9" w14:textId="06B7C4C4" w:rsidR="008E05A1" w:rsidRPr="008E05A1" w:rsidRDefault="008E05A1" w:rsidP="008E05A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Ціни на транспорт 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в цілому </w:t>
            </w: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росли</w:t>
            </w: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F464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A5236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</w:t>
            </w: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%, що обумовлено </w:t>
            </w:r>
            <w:r w:rsidR="00F470D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подорожчанням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автодорожнього пасажирського транс</w:t>
            </w:r>
            <w:r w:rsidR="00F470D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порту</w:t>
            </w: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F470D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2</w:t>
            </w:r>
            <w:r w:rsidR="00F464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A5236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6</w:t>
            </w: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</w:t>
            </w:r>
            <w:r w:rsidR="00F470D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</w:t>
            </w:r>
            <w:r w:rsidR="00F464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палива та мастил – на 1,</w:t>
            </w:r>
            <w:r w:rsidR="00A5236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3</w:t>
            </w:r>
            <w:r w:rsidR="00F470DB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</w:t>
            </w:r>
            <w:r w:rsidRP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. </w:t>
            </w:r>
          </w:p>
          <w:p w14:paraId="288BA467" w14:textId="6C598473" w:rsidR="00416DCF" w:rsidRPr="00401C41" w:rsidRDefault="00416DCF" w:rsidP="00416DCF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Одяг і взуття под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ешевшали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4,3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%, зокрема, взуття – на 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4,6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одяг – на </w:t>
            </w:r>
            <w:r w:rsidR="008F493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4,2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%.</w:t>
            </w:r>
          </w:p>
          <w:p w14:paraId="24AF3C21" w14:textId="1B8AE06B" w:rsidR="00BE263D" w:rsidRPr="00401C41" w:rsidRDefault="00BE263D" w:rsidP="00BE263D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ниженн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я цін у сфері охорони здоров’я на 0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,5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 відбулося за рахунок </w:t>
            </w:r>
            <w:proofErr w:type="spellStart"/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под</w:t>
            </w:r>
            <w:r w:rsidR="005A6DAE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ешевша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нн</w:t>
            </w:r>
            <w:r w:rsidR="005A6DAE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я</w:t>
            </w:r>
            <w:proofErr w:type="spellEnd"/>
            <w:r w:rsidR="005A6DAE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 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 фармацевтичної продукції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</w:t>
            </w:r>
            <w:r w:rsidR="005A6DAE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медичних товарів та обладнання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1,1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%. </w:t>
            </w:r>
          </w:p>
          <w:p w14:paraId="015F9F8E" w14:textId="19D7B901" w:rsidR="00273B54" w:rsidRPr="00D25EC4" w:rsidRDefault="00273B54" w:rsidP="00F464BD">
            <w:pPr>
              <w:ind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891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3DE8E619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2EF7DA9D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6D883564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BC65E9">
        <w:tc>
          <w:tcPr>
            <w:tcW w:w="9781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BC65E9">
        <w:tc>
          <w:tcPr>
            <w:tcW w:w="9781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BC65E9">
        <w:tc>
          <w:tcPr>
            <w:tcW w:w="9781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BC65E9">
        <w:tc>
          <w:tcPr>
            <w:tcW w:w="9781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BC65E9">
        <w:tc>
          <w:tcPr>
            <w:tcW w:w="9781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BC65E9">
        <w:tc>
          <w:tcPr>
            <w:tcW w:w="9781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6FFDE9F" w14:textId="77777777" w:rsidR="00147398" w:rsidRDefault="006E3757" w:rsidP="006E3757">
            <w:pPr>
              <w:jc w:val="both"/>
              <w:rPr>
                <w:rStyle w:val="a5"/>
                <w:rFonts w:cs="Calibri"/>
                <w:color w:val="2F5496" w:themeColor="accent1" w:themeShade="BF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Методологічні</w:t>
            </w:r>
            <w:r w:rsidR="00147398" w:rsidRPr="0014739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положення:</w:t>
            </w:r>
          </w:p>
          <w:p w14:paraId="39178BC2" w14:textId="610C49B5" w:rsidR="006E3757" w:rsidRPr="00147398" w:rsidRDefault="005A6DAE" w:rsidP="006E3757">
            <w:pPr>
              <w:jc w:val="both"/>
              <w:rPr>
                <w:rFonts w:cs="Calibri"/>
                <w:color w:val="2F5496" w:themeColor="accent1" w:themeShade="BF"/>
                <w:u w:val="single"/>
              </w:rPr>
            </w:pPr>
            <w:hyperlink r:id="rId28" w:history="1"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https://stat.gov.ua/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sites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default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files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migration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  <w:lang w:val="en-US"/>
                </w:rPr>
                <w:t>files</w:t>
              </w:r>
              <w:r w:rsidR="00147398" w:rsidRPr="00147398">
                <w:rPr>
                  <w:rStyle w:val="a5"/>
                  <w:rFonts w:ascii="Calibri" w:hAnsi="Calibri" w:cs="Calibri"/>
                  <w:color w:val="2F5496" w:themeColor="accent1" w:themeShade="BF"/>
                  <w:sz w:val="22"/>
                  <w:szCs w:val="22"/>
                </w:rPr>
                <w:t>/2023/190 2023/190 2023.pdf</w:t>
              </w:r>
            </w:hyperlink>
            <w:r w:rsidR="006E3757" w:rsidRPr="00147398">
              <w:rPr>
                <w:rFonts w:ascii="Calibri" w:hAnsi="Calibri" w:cs="Calibri"/>
                <w:color w:val="2F5496" w:themeColor="accent1" w:themeShade="BF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BC65E9">
        <w:tc>
          <w:tcPr>
            <w:tcW w:w="9781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BC65E9">
        <w:tc>
          <w:tcPr>
            <w:tcW w:w="9781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  <w:bookmarkStart w:id="1" w:name="_GoBack"/>
      <w:bookmarkEnd w:id="1"/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24987A88" w14:textId="46CFEE33" w:rsidR="000E430D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0362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44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75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/>
                <w:color w:val="0563C1"/>
                <w:sz w:val="20"/>
                <w:szCs w:val="20"/>
              </w:rPr>
              <w:t>gus@rv.ukrstat.gov.ua</w:t>
            </w:r>
            <w:r w:rsidR="000E430D"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</w:p>
          <w:p w14:paraId="64F92E3D" w14:textId="2D8CD907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</w:t>
            </w:r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http://www.gusrv.gov.ua</w:t>
            </w:r>
            <w:r w:rsidR="000E430D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1DD14384" w:rsidR="00356050" w:rsidRPr="00356050" w:rsidRDefault="00356050" w:rsidP="001E59B2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>Рівненській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</w:t>
            </w:r>
            <w:r w:rsidR="001E59B2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5A6DAE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30990" w14:textId="77777777" w:rsidR="000E6B41" w:rsidRDefault="000E6B41" w:rsidP="005345A4">
      <w:r>
        <w:separator/>
      </w:r>
    </w:p>
  </w:endnote>
  <w:endnote w:type="continuationSeparator" w:id="0">
    <w:p w14:paraId="07FD749C" w14:textId="77777777" w:rsidR="000E6B41" w:rsidRDefault="000E6B4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5A6DAE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CFF0B" w14:textId="77777777" w:rsidR="000E6B41" w:rsidRDefault="000E6B41" w:rsidP="005345A4">
      <w:r>
        <w:separator/>
      </w:r>
    </w:p>
  </w:footnote>
  <w:footnote w:type="continuationSeparator" w:id="0">
    <w:p w14:paraId="4E3C47C2" w14:textId="77777777" w:rsidR="000E6B41" w:rsidRDefault="000E6B4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07788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384F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BB3"/>
    <w:rsid w:val="000A2EB3"/>
    <w:rsid w:val="000A489E"/>
    <w:rsid w:val="000A7C0C"/>
    <w:rsid w:val="000B0ECA"/>
    <w:rsid w:val="000B2664"/>
    <w:rsid w:val="000B6D17"/>
    <w:rsid w:val="000C2BAC"/>
    <w:rsid w:val="000C43BC"/>
    <w:rsid w:val="000C747A"/>
    <w:rsid w:val="000D17BF"/>
    <w:rsid w:val="000D4C6A"/>
    <w:rsid w:val="000D5FBC"/>
    <w:rsid w:val="000D6D0E"/>
    <w:rsid w:val="000D7438"/>
    <w:rsid w:val="000D7EE3"/>
    <w:rsid w:val="000E0309"/>
    <w:rsid w:val="000E0CE2"/>
    <w:rsid w:val="000E0DD1"/>
    <w:rsid w:val="000E415D"/>
    <w:rsid w:val="000E430D"/>
    <w:rsid w:val="000E5420"/>
    <w:rsid w:val="000E595B"/>
    <w:rsid w:val="000E6B41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27C7"/>
    <w:rsid w:val="0011554B"/>
    <w:rsid w:val="001161B8"/>
    <w:rsid w:val="001167EF"/>
    <w:rsid w:val="001173DE"/>
    <w:rsid w:val="00127DC4"/>
    <w:rsid w:val="001311A7"/>
    <w:rsid w:val="00133DF2"/>
    <w:rsid w:val="00134575"/>
    <w:rsid w:val="001347D1"/>
    <w:rsid w:val="00134917"/>
    <w:rsid w:val="001364F0"/>
    <w:rsid w:val="00140C2F"/>
    <w:rsid w:val="00147398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35B"/>
    <w:rsid w:val="001A05A7"/>
    <w:rsid w:val="001A3F59"/>
    <w:rsid w:val="001A7C84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59B2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52A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05D8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A7601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0B6C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61F4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226"/>
    <w:rsid w:val="00347928"/>
    <w:rsid w:val="003505A3"/>
    <w:rsid w:val="00351AF5"/>
    <w:rsid w:val="00352118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0FF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C4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6DC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327A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ABD"/>
    <w:rsid w:val="00464B9F"/>
    <w:rsid w:val="004650F4"/>
    <w:rsid w:val="00465C58"/>
    <w:rsid w:val="00466532"/>
    <w:rsid w:val="004667E2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01D2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478B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0FCD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6DAE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18BC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2A2A"/>
    <w:rsid w:val="006438DC"/>
    <w:rsid w:val="00651839"/>
    <w:rsid w:val="00653544"/>
    <w:rsid w:val="00656AB2"/>
    <w:rsid w:val="00661967"/>
    <w:rsid w:val="00663AD3"/>
    <w:rsid w:val="006643E9"/>
    <w:rsid w:val="0066589C"/>
    <w:rsid w:val="0066610D"/>
    <w:rsid w:val="0067167D"/>
    <w:rsid w:val="0067354A"/>
    <w:rsid w:val="00680879"/>
    <w:rsid w:val="00680B3F"/>
    <w:rsid w:val="0068157D"/>
    <w:rsid w:val="00683F34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639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47BD9"/>
    <w:rsid w:val="00750068"/>
    <w:rsid w:val="00750A95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2C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6EE5"/>
    <w:rsid w:val="00887457"/>
    <w:rsid w:val="008904AB"/>
    <w:rsid w:val="00893415"/>
    <w:rsid w:val="0089433B"/>
    <w:rsid w:val="0089635B"/>
    <w:rsid w:val="008966E2"/>
    <w:rsid w:val="0089728C"/>
    <w:rsid w:val="008A20F4"/>
    <w:rsid w:val="008A2160"/>
    <w:rsid w:val="008A4346"/>
    <w:rsid w:val="008B018F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5A1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4932"/>
    <w:rsid w:val="008F74CF"/>
    <w:rsid w:val="0090151B"/>
    <w:rsid w:val="00905394"/>
    <w:rsid w:val="00905E99"/>
    <w:rsid w:val="009068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5A36"/>
    <w:rsid w:val="00927D36"/>
    <w:rsid w:val="00936FEA"/>
    <w:rsid w:val="009408B4"/>
    <w:rsid w:val="00942DE9"/>
    <w:rsid w:val="009431BB"/>
    <w:rsid w:val="00944162"/>
    <w:rsid w:val="009442C3"/>
    <w:rsid w:val="00944304"/>
    <w:rsid w:val="00947153"/>
    <w:rsid w:val="009474EF"/>
    <w:rsid w:val="0095166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17B1"/>
    <w:rsid w:val="009D4F13"/>
    <w:rsid w:val="009D6608"/>
    <w:rsid w:val="009D786F"/>
    <w:rsid w:val="009D7C33"/>
    <w:rsid w:val="009D7C60"/>
    <w:rsid w:val="009E1E14"/>
    <w:rsid w:val="009F1643"/>
    <w:rsid w:val="009F1BC9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0B3"/>
    <w:rsid w:val="00A34606"/>
    <w:rsid w:val="00A34A9C"/>
    <w:rsid w:val="00A35E89"/>
    <w:rsid w:val="00A36402"/>
    <w:rsid w:val="00A405C3"/>
    <w:rsid w:val="00A40DDB"/>
    <w:rsid w:val="00A425F0"/>
    <w:rsid w:val="00A516C5"/>
    <w:rsid w:val="00A5236A"/>
    <w:rsid w:val="00A54514"/>
    <w:rsid w:val="00A56C6B"/>
    <w:rsid w:val="00A5713A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6577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4CF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C5A31"/>
    <w:rsid w:val="00AD3F54"/>
    <w:rsid w:val="00AD5329"/>
    <w:rsid w:val="00AD7A18"/>
    <w:rsid w:val="00AE0DC6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57567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65E9"/>
    <w:rsid w:val="00BD1663"/>
    <w:rsid w:val="00BE0C4A"/>
    <w:rsid w:val="00BE263D"/>
    <w:rsid w:val="00BE344F"/>
    <w:rsid w:val="00BE47D5"/>
    <w:rsid w:val="00BE70F0"/>
    <w:rsid w:val="00BE7BAC"/>
    <w:rsid w:val="00BF0B0D"/>
    <w:rsid w:val="00BF40BE"/>
    <w:rsid w:val="00BF6D45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2E72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3BDE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CF5E52"/>
    <w:rsid w:val="00D023C1"/>
    <w:rsid w:val="00D02A57"/>
    <w:rsid w:val="00D05C36"/>
    <w:rsid w:val="00D06647"/>
    <w:rsid w:val="00D100D7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26702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2E9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49A9"/>
    <w:rsid w:val="00DE1D62"/>
    <w:rsid w:val="00DE24CB"/>
    <w:rsid w:val="00DE4DC5"/>
    <w:rsid w:val="00DE54B1"/>
    <w:rsid w:val="00DE60A2"/>
    <w:rsid w:val="00DF00E6"/>
    <w:rsid w:val="00DF0E32"/>
    <w:rsid w:val="00DF1856"/>
    <w:rsid w:val="00DF3350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0BDA"/>
    <w:rsid w:val="00ED2550"/>
    <w:rsid w:val="00ED3347"/>
    <w:rsid w:val="00ED544B"/>
    <w:rsid w:val="00ED5771"/>
    <w:rsid w:val="00ED5CBF"/>
    <w:rsid w:val="00ED63FC"/>
    <w:rsid w:val="00ED7CA8"/>
    <w:rsid w:val="00EE0476"/>
    <w:rsid w:val="00EE07E5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4BD"/>
    <w:rsid w:val="00F46AE3"/>
    <w:rsid w:val="00F46B32"/>
    <w:rsid w:val="00F46E7F"/>
    <w:rsid w:val="00F470DB"/>
    <w:rsid w:val="00F502DF"/>
    <w:rsid w:val="00F53C17"/>
    <w:rsid w:val="00F5666F"/>
    <w:rsid w:val="00F57ACB"/>
    <w:rsid w:val="00F63393"/>
    <w:rsid w:val="00F6627F"/>
    <w:rsid w:val="00F7093F"/>
    <w:rsid w:val="00F70E89"/>
    <w:rsid w:val="00F76560"/>
    <w:rsid w:val="00F76C3D"/>
    <w:rsid w:val="00F80225"/>
    <w:rsid w:val="00F80C2B"/>
    <w:rsid w:val="00F8336C"/>
    <w:rsid w:val="00F84E8B"/>
    <w:rsid w:val="00F8706B"/>
    <w:rsid w:val="00F87A8E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0E1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6D91"/>
    <w:rsid w:val="00FE799B"/>
    <w:rsid w:val="00FF0370"/>
    <w:rsid w:val="00FF0AFE"/>
    <w:rsid w:val="00FF3212"/>
    <w:rsid w:val="00FF4E21"/>
    <w:rsid w:val="00FF538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chart" Target="charts/chart4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5" Type="http://schemas.openxmlformats.org/officeDocument/2006/relationships/chart" Target="charts/chart3.xml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3.xml"/><Relationship Id="rId28" Type="http://schemas.openxmlformats.org/officeDocument/2006/relationships/hyperlink" Target="https://stat.gov.ua/sites/default/files/migration/files/2023/190%202023/190%202023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chart" Target="charts/chart2.xml"/><Relationship Id="rId27" Type="http://schemas.openxmlformats.org/officeDocument/2006/relationships/chart" Target="charts/chart5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240629215860893"/>
          <c:y val="7.434944237918216E-2"/>
          <c:w val="0.82064173669220797"/>
          <c:h val="0.5957338215453720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5487210235338712E-2"/>
                  <c:y val="-4.0809701085438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404343494017334E-2"/>
                  <c:y val="-5.5834994265460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925060179347682E-2"/>
                  <c:y val="-6.2673333457515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404343494017334E-2"/>
                  <c:y val="-5.591429324122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404343494017334E-2"/>
                  <c:y val="-6.2673333457515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925060179347765E-2"/>
                  <c:y val="-5.5834994265460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404343494017334E-2"/>
                  <c:y val="5.8989390435691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7883626808687069E-2"/>
                  <c:y val="5.8150098591511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2362910123356562E-2"/>
                  <c:y val="-5.583499426545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883626808686986E-2"/>
                  <c:y val="-5.4916403445513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4770613079859981E-2"/>
                  <c:y val="-5.7412458454521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8766257241361235E-2"/>
                  <c:y val="-5.0653418238232217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1.4</c:v>
                </c:pt>
                <c:pt idx="1">
                  <c:v>1.2</c:v>
                </c:pt>
                <c:pt idx="2">
                  <c:v>0.7</c:v>
                </c:pt>
                <c:pt idx="3">
                  <c:v>1.3</c:v>
                </c:pt>
                <c:pt idx="4">
                  <c:v>0.7</c:v>
                </c:pt>
                <c:pt idx="5">
                  <c:v>1.4</c:v>
                </c:pt>
                <c:pt idx="6">
                  <c:v>0.9</c:v>
                </c:pt>
                <c:pt idx="7">
                  <c:v>0</c:v>
                </c:pt>
                <c:pt idx="8">
                  <c:v>-0.2</c:v>
                </c:pt>
                <c:pt idx="9">
                  <c:v>0.4</c:v>
                </c:pt>
                <c:pt idx="10">
                  <c:v>1.3</c:v>
                </c:pt>
                <c:pt idx="11">
                  <c:v>0.4</c:v>
                </c:pt>
                <c:pt idx="12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7731936"/>
        <c:axId val="280922800"/>
      </c:lineChart>
      <c:catAx>
        <c:axId val="287731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0922800"/>
        <c:crosses val="autoZero"/>
        <c:auto val="1"/>
        <c:lblAlgn val="ctr"/>
        <c:lblOffset val="100"/>
        <c:noMultiLvlLbl val="0"/>
      </c:catAx>
      <c:valAx>
        <c:axId val="280922800"/>
        <c:scaling>
          <c:orientation val="minMax"/>
          <c:max val="2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773193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5487210235338733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2362910123356638E-2"/>
                  <c:y val="-6.2673333457515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462662351976441E-2"/>
                  <c:y val="-6.9432373673804518E-2"/>
                </c:manualLayout>
              </c:layout>
              <c:tx>
                <c:rich>
                  <a:bodyPr/>
                  <a:lstStyle/>
                  <a:p>
                    <a:fld id="{EA90FACA-C4B2-4C56-84AB-7A251E9EB92B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5.7883626808686986E-2"/>
                  <c:y val="-5.5914293241225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tx>
                <c:rich>
                  <a:bodyPr/>
                  <a:lstStyle/>
                  <a:p>
                    <a:fld id="{ABF5D1E9-3BBB-48A5-81F8-6C363E1D76B2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332763135851018E-2"/>
                  <c:y val="-5.741245845452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1.9</c:v>
                </c:pt>
                <c:pt idx="2">
                  <c:v>3.2</c:v>
                </c:pt>
                <c:pt idx="3">
                  <c:v>4</c:v>
                </c:pt>
                <c:pt idx="4">
                  <c:v>5.4</c:v>
                </c:pt>
                <c:pt idx="5">
                  <c:v>6.4</c:v>
                </c:pt>
                <c:pt idx="6">
                  <c:v>6.4</c:v>
                </c:pt>
                <c:pt idx="7">
                  <c:v>6.1</c:v>
                </c:pt>
                <c:pt idx="8">
                  <c:v>6.6</c:v>
                </c:pt>
                <c:pt idx="9">
                  <c:v>8</c:v>
                </c:pt>
                <c:pt idx="10">
                  <c:v>8.4</c:v>
                </c:pt>
                <c:pt idx="11">
                  <c:v>8.9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0924480"/>
        <c:axId val="280925600"/>
      </c:lineChart>
      <c:catAx>
        <c:axId val="280924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0925600"/>
        <c:crosses val="autoZero"/>
        <c:auto val="1"/>
        <c:lblAlgn val="ctr"/>
        <c:lblOffset val="100"/>
        <c:noMultiLvlLbl val="0"/>
      </c:catAx>
      <c:valAx>
        <c:axId val="280925600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092448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746254403287133E-2"/>
                  <c:y val="-5.585284132906658E-2"/>
                </c:manualLayout>
              </c:layout>
              <c:tx>
                <c:rich>
                  <a:bodyPr/>
                  <a:lstStyle/>
                  <a:p>
                    <a:fld id="{78455D52-53AA-44FA-9B7F-7EF14AEA54E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4.1009654430192638E-2"/>
                  <c:y val="-0.100804220720302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808268297827466E-2"/>
                  <c:y val="-0.10424417858391648"/>
                </c:manualLayout>
              </c:layout>
              <c:tx>
                <c:rich>
                  <a:bodyPr/>
                  <a:lstStyle/>
                  <a:p>
                    <a:fld id="{86C65B3D-1B49-4360-9548-711B25D51F5C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5.0295379392699305E-2"/>
                  <c:y val="-9.3001907645186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513898692425101E-2"/>
                  <c:y val="-9.3001907645186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81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530384134381505E-2"/>
                  <c:y val="-0.1008042207203020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513898692425101E-2"/>
                  <c:y val="7.563215643575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191037473406E-2"/>
                  <c:y val="4.891007511076282E-2"/>
                </c:manualLayout>
              </c:layout>
              <c:tx>
                <c:rich>
                  <a:bodyPr/>
                  <a:lstStyle/>
                  <a:p>
                    <a:fld id="{DEA56404-D18D-4113-A2BC-FD3CDE7ED051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2.5983753718193101E-2"/>
                  <c:y val="3.410303054445344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-0,5</a:t>
                    </a:r>
                  </a:p>
                </c:rich>
              </c:tx>
              <c:numFmt formatCode="#,##0.0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>
                  <c15:layout>
                    <c:manualLayout>
                      <c:w val="8.4328200801518663E-2"/>
                      <c:h val="0.19724608622910331"/>
                    </c:manualLayout>
                  </c15:layout>
                </c:ext>
              </c:extLst>
            </c:dLbl>
            <c:dLbl>
              <c:idx val="10"/>
              <c:layout>
                <c:manualLayout>
                  <c:x val="-4.4185169745576784E-2"/>
                  <c:y val="-9.3126723409152276E-2"/>
                </c:manualLayout>
              </c:layout>
              <c:tx>
                <c:rich>
                  <a:bodyPr/>
                  <a:lstStyle/>
                  <a:p>
                    <a:fld id="{9F6F58DE-A2B0-4083-8012-4C6F3E86388F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-3.7115994333233128E-2"/>
                  <c:y val="-6.8449496089548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1935602808138747E-3"/>
                  <c:y val="-9.0934037967007941E-2"/>
                </c:manualLayout>
              </c:layout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@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</c:v>
                </c:pt>
                <c:pt idx="1">
                  <c:v>1.1000000000000001</c:v>
                </c:pt>
                <c:pt idx="2">
                  <c:v>1.3</c:v>
                </c:pt>
                <c:pt idx="3">
                  <c:v>1.6</c:v>
                </c:pt>
                <c:pt idx="4">
                  <c:v>1.6</c:v>
                </c:pt>
                <c:pt idx="5">
                  <c:v>2.9</c:v>
                </c:pt>
                <c:pt idx="6">
                  <c:v>1.9</c:v>
                </c:pt>
                <c:pt idx="7" formatCode="0.0">
                  <c:v>-0.5</c:v>
                </c:pt>
                <c:pt idx="8">
                  <c:v>-1</c:v>
                </c:pt>
                <c:pt idx="9">
                  <c:v>-0.5</c:v>
                </c:pt>
                <c:pt idx="10">
                  <c:v>1.9</c:v>
                </c:pt>
                <c:pt idx="11">
                  <c:v>0.3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0925040"/>
        <c:axId val="280922240"/>
      </c:lineChart>
      <c:catAx>
        <c:axId val="280925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0922240"/>
        <c:crosses val="autoZero"/>
        <c:auto val="1"/>
        <c:lblAlgn val="ctr"/>
        <c:lblOffset val="200"/>
        <c:noMultiLvlLbl val="0"/>
      </c:catAx>
      <c:valAx>
        <c:axId val="280922240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09250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527735103561346E-2"/>
                  <c:y val="8.0716849685526296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9446693029644252E-2"/>
                  <c:y val="7.9072114299371943E-2"/>
                </c:manualLayout>
              </c:layout>
              <c:tx>
                <c:rich>
                  <a:bodyPr/>
                  <a:lstStyle/>
                  <a:p>
                    <a:fld id="{E8625B60-9662-44E7-B3D7-96C414CEF0D3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3345451888119592E-2"/>
                  <c:y val="-0.10424417858391645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7563971187845347E-2"/>
                  <c:y val="9.8116698313216746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7563971187845389E-2"/>
                  <c:y val="0.10935896925194637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81E-2"/>
                  <c:y val="8.687442737448718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A3BA391A-0774-43BC-A57B-1B95E1E1C74A}" type="VALUE">
                      <a:rPr lang="en-US"/>
                      <a:pPr>
                        <a:defRPr sz="700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4.4967422733833022E-2"/>
                  <c:y val="0.10155665617683118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0601305083647997E-2"/>
                  <c:y val="9.8116698313216746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DE5F4908-C059-4599-BF1B-468B6F83D20E}" type="VALUE">
                      <a:rPr lang="en-US"/>
                      <a:pPr>
                        <a:defRPr sz="700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4.4706671737747609E-2"/>
                  <c:y val="-6.3512634276533336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9185942033558819E-2"/>
                  <c:y val="-7.831967884284275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4185169745576784E-2"/>
                  <c:y val="-9.3126723409152345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5553032932684721E-2"/>
                  <c:y val="-9.093403796700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412079580539671E-2"/>
                  <c:y val="-7.969176702827829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</c:v>
                </c:pt>
                <c:pt idx="4">
                  <c:v>-0.1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0.1</c:v>
                </c:pt>
                <c:pt idx="9">
                  <c:v>0.1</c:v>
                </c:pt>
                <c:pt idx="10">
                  <c:v>0.7</c:v>
                </c:pt>
                <c:pt idx="11">
                  <c:v>0.1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7724064"/>
        <c:axId val="227722944"/>
      </c:lineChart>
      <c:catAx>
        <c:axId val="227724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7722944"/>
        <c:crosses val="autoZero"/>
        <c:auto val="1"/>
        <c:lblAlgn val="ctr"/>
        <c:lblOffset val="200"/>
        <c:noMultiLvlLbl val="0"/>
      </c:catAx>
      <c:valAx>
        <c:axId val="227722944"/>
        <c:scaling>
          <c:orientation val="minMax"/>
          <c:max val="1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772406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83293002738716E-2"/>
                  <c:y val="-8.791721439541810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4513898692425136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858340793247753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295379392699305E-2"/>
                  <c:y val="8.68744273744870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4819824383373718E-2"/>
                  <c:y val="8.68744273744870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9185942033558819E-2"/>
                  <c:y val="-0.100804220720302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819824383373718E-2"/>
                  <c:y val="-9.3001907645186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7362229636924923E-2"/>
                  <c:y val="0.105121429804411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967422733833022E-2"/>
                  <c:y val="0.10155665617683118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582A6FFC-E9B5-4526-BEED-59AFD3F39A3F}" type="VALUE">
                      <a:rPr lang="en-US"/>
                      <a:pPr>
                        <a:defRPr sz="700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5.6840727644754174E-2"/>
                  <c:y val="-8.1884452470422642E-2"/>
                </c:manualLayout>
              </c:layout>
              <c:tx>
                <c:rich>
                  <a:bodyPr/>
                  <a:lstStyle/>
                  <a:p>
                    <a:fld id="{811415DC-B70D-47F0-9F4C-A313F0E450BC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-4.9771552232410671E-2"/>
                  <c:y val="-9.093403796700794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BBF1B26-6C12-497C-A8EA-0ECAD060E42B}" type="VALUE">
                      <a:rPr lang="en-US"/>
                      <a:pPr>
                        <a:defRPr sz="700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numFmt formatCode="@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2"/>
              <c:layout>
                <c:manualLayout>
                  <c:x val="-3.9750409810880788E-3"/>
                  <c:y val="-9.0934037967007914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0.2</c:v>
                </c:pt>
                <c:pt idx="1">
                  <c:v>1.2</c:v>
                </c:pt>
                <c:pt idx="2">
                  <c:v>0.6</c:v>
                </c:pt>
                <c:pt idx="3">
                  <c:v>0.2</c:v>
                </c:pt>
                <c:pt idx="4">
                  <c:v>-1.1000000000000001</c:v>
                </c:pt>
                <c:pt idx="5">
                  <c:v>-0.3</c:v>
                </c:pt>
                <c:pt idx="6">
                  <c:v>1.1000000000000001</c:v>
                </c:pt>
                <c:pt idx="7">
                  <c:v>1.7</c:v>
                </c:pt>
                <c:pt idx="8">
                  <c:v>-0.2</c:v>
                </c:pt>
                <c:pt idx="9">
                  <c:v>0</c:v>
                </c:pt>
                <c:pt idx="10">
                  <c:v>2.1</c:v>
                </c:pt>
                <c:pt idx="11">
                  <c:v>1</c:v>
                </c:pt>
                <c:pt idx="12">
                  <c:v>1.1000000000000001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7720144"/>
        <c:axId val="227719584"/>
      </c:lineChart>
      <c:catAx>
        <c:axId val="227720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7719584"/>
        <c:crosses val="autoZero"/>
        <c:auto val="1"/>
        <c:lblAlgn val="ctr"/>
        <c:lblOffset val="200"/>
        <c:noMultiLvlLbl val="0"/>
      </c:catAx>
      <c:valAx>
        <c:axId val="227719584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772014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3C8932-9765-4D12-8758-18EA8F238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3570</Words>
  <Characters>2036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G.Bondarchuk32</cp:lastModifiedBy>
  <cp:revision>19</cp:revision>
  <cp:lastPrinted>2026-01-12T13:59:00Z</cp:lastPrinted>
  <dcterms:created xsi:type="dcterms:W3CDTF">2026-01-12T10:16:00Z</dcterms:created>
  <dcterms:modified xsi:type="dcterms:W3CDTF">2026-01-13T13:35:00Z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